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6BF15" w14:textId="68EF301B" w:rsidR="00D32BC6" w:rsidRPr="00D10B65" w:rsidRDefault="00D32BC6" w:rsidP="008F3CDA">
      <w:pPr>
        <w:jc w:val="right"/>
        <w:rPr>
          <w:rFonts w:cstheme="minorHAnsi"/>
        </w:rPr>
      </w:pPr>
    </w:p>
    <w:p w14:paraId="115EC083" w14:textId="0B2AF907" w:rsidR="00FB4225" w:rsidRPr="00D10B65" w:rsidRDefault="00FC3419" w:rsidP="005329C5">
      <w:pPr>
        <w:pStyle w:val="NormalWeb"/>
        <w:spacing w:before="0" w:beforeAutospacing="0" w:after="0" w:afterAutospacing="0"/>
        <w:rPr>
          <w:rFonts w:asciiTheme="minorHAnsi" w:hAnsiTheme="minorHAnsi" w:cstheme="minorHAnsi"/>
          <w:b/>
          <w:bCs/>
          <w:sz w:val="44"/>
        </w:rPr>
      </w:pPr>
      <w:bookmarkStart w:id="0" w:name="template_notat"/>
      <w:bookmarkStart w:id="1" w:name="template_norsk"/>
      <w:bookmarkEnd w:id="0"/>
      <w:bookmarkEnd w:id="1"/>
      <w:r w:rsidRPr="00301580">
        <w:rPr>
          <w:rFonts w:asciiTheme="minorHAnsi" w:hAnsiTheme="minorHAnsi" w:cstheme="minorHAnsi"/>
          <w:iCs/>
          <w:noProof/>
          <w:szCs w:val="22"/>
        </w:rPr>
        <w:drawing>
          <wp:inline distT="0" distB="0" distL="0" distR="0" wp14:anchorId="0AA04774" wp14:editId="41E1F2AD">
            <wp:extent cx="1640974" cy="571500"/>
            <wp:effectExtent l="0" t="0" r="0" b="0"/>
            <wp:docPr id="768010700"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10700" name="Bilde 1" descr="Et bilde som inneholder Font, Grafikk, logo, hvit&#10;&#10;Automatisk generert beskrivelse"/>
                    <pic:cNvPicPr/>
                  </pic:nvPicPr>
                  <pic:blipFill>
                    <a:blip r:embed="rId11"/>
                    <a:stretch>
                      <a:fillRect/>
                    </a:stretch>
                  </pic:blipFill>
                  <pic:spPr>
                    <a:xfrm>
                      <a:off x="0" y="0"/>
                      <a:ext cx="1707321" cy="594607"/>
                    </a:xfrm>
                    <a:prstGeom prst="rect">
                      <a:avLst/>
                    </a:prstGeom>
                  </pic:spPr>
                </pic:pic>
              </a:graphicData>
            </a:graphic>
          </wp:inline>
        </w:drawing>
      </w:r>
    </w:p>
    <w:p w14:paraId="7B0C2E8A" w14:textId="77777777" w:rsidR="00FB4225" w:rsidRDefault="00FB4225" w:rsidP="00FB4225">
      <w:pPr>
        <w:pStyle w:val="NormalWeb"/>
        <w:spacing w:before="0" w:beforeAutospacing="0" w:after="0" w:afterAutospacing="0"/>
        <w:jc w:val="center"/>
        <w:rPr>
          <w:rFonts w:asciiTheme="minorHAnsi" w:hAnsiTheme="minorHAnsi" w:cstheme="minorHAnsi"/>
          <w:b/>
          <w:bCs/>
          <w:sz w:val="44"/>
        </w:rPr>
      </w:pPr>
    </w:p>
    <w:p w14:paraId="1135C3DC" w14:textId="77777777" w:rsidR="005329C5" w:rsidRDefault="005329C5" w:rsidP="00FB4225">
      <w:pPr>
        <w:pStyle w:val="NormalWeb"/>
        <w:spacing w:before="0" w:beforeAutospacing="0" w:after="0" w:afterAutospacing="0"/>
        <w:jc w:val="center"/>
        <w:rPr>
          <w:rFonts w:asciiTheme="minorHAnsi" w:hAnsiTheme="minorHAnsi" w:cstheme="minorHAnsi"/>
          <w:b/>
          <w:bCs/>
          <w:sz w:val="44"/>
        </w:rPr>
      </w:pPr>
    </w:p>
    <w:p w14:paraId="737EB202" w14:textId="77777777" w:rsidR="005329C5" w:rsidRDefault="005329C5" w:rsidP="00FB4225">
      <w:pPr>
        <w:pStyle w:val="NormalWeb"/>
        <w:spacing w:before="0" w:beforeAutospacing="0" w:after="0" w:afterAutospacing="0"/>
        <w:jc w:val="center"/>
        <w:rPr>
          <w:rFonts w:asciiTheme="minorHAnsi" w:hAnsiTheme="minorHAnsi" w:cstheme="minorHAnsi"/>
          <w:b/>
          <w:bCs/>
          <w:sz w:val="44"/>
        </w:rPr>
      </w:pPr>
    </w:p>
    <w:p w14:paraId="6CA70BFF" w14:textId="77777777" w:rsidR="005329C5" w:rsidRDefault="005329C5" w:rsidP="00FB4225">
      <w:pPr>
        <w:pStyle w:val="NormalWeb"/>
        <w:spacing w:before="0" w:beforeAutospacing="0" w:after="0" w:afterAutospacing="0"/>
        <w:jc w:val="center"/>
        <w:rPr>
          <w:rFonts w:asciiTheme="minorHAnsi" w:hAnsiTheme="minorHAnsi" w:cstheme="minorHAnsi"/>
          <w:b/>
          <w:bCs/>
          <w:sz w:val="44"/>
        </w:rPr>
      </w:pPr>
    </w:p>
    <w:p w14:paraId="6E76E666" w14:textId="77777777" w:rsidR="005329C5" w:rsidRPr="00D10B65" w:rsidRDefault="005329C5" w:rsidP="00FB4225">
      <w:pPr>
        <w:pStyle w:val="NormalWeb"/>
        <w:spacing w:before="0" w:beforeAutospacing="0" w:after="0" w:afterAutospacing="0"/>
        <w:jc w:val="center"/>
        <w:rPr>
          <w:rFonts w:asciiTheme="minorHAnsi" w:hAnsiTheme="minorHAnsi" w:cstheme="minorHAnsi"/>
          <w:b/>
          <w:bCs/>
          <w:sz w:val="44"/>
        </w:rPr>
      </w:pPr>
    </w:p>
    <w:p w14:paraId="1D6252E1" w14:textId="2EE19CE9" w:rsidR="00FB4225" w:rsidRPr="005329C5" w:rsidRDefault="00F442B9" w:rsidP="00FB4225">
      <w:pPr>
        <w:autoSpaceDE w:val="0"/>
        <w:autoSpaceDN w:val="0"/>
        <w:adjustRightInd w:val="0"/>
        <w:jc w:val="center"/>
        <w:rPr>
          <w:rFonts w:cstheme="minorHAnsi"/>
        </w:rPr>
      </w:pPr>
      <w:r w:rsidRPr="005329C5">
        <w:rPr>
          <w:rFonts w:cstheme="minorHAnsi"/>
          <w:sz w:val="48"/>
          <w:szCs w:val="44"/>
        </w:rPr>
        <w:t>Prekvalifiserings</w:t>
      </w:r>
      <w:r w:rsidR="00FB4225" w:rsidRPr="005329C5">
        <w:rPr>
          <w:rFonts w:cstheme="minorHAnsi"/>
          <w:sz w:val="48"/>
          <w:szCs w:val="44"/>
        </w:rPr>
        <w:t>grunnlag</w:t>
      </w:r>
    </w:p>
    <w:p w14:paraId="60124732" w14:textId="77777777" w:rsidR="00FB4225" w:rsidRPr="005329C5" w:rsidRDefault="00FB4225" w:rsidP="00FB4225">
      <w:pPr>
        <w:pStyle w:val="NormalWeb"/>
        <w:spacing w:before="0" w:beforeAutospacing="0" w:after="0" w:afterAutospacing="0"/>
        <w:rPr>
          <w:rFonts w:asciiTheme="minorHAnsi" w:hAnsiTheme="minorHAnsi" w:cstheme="minorHAnsi"/>
          <w:lang w:val="nb-NO"/>
        </w:rPr>
      </w:pPr>
    </w:p>
    <w:p w14:paraId="3842319D" w14:textId="0742A7B7" w:rsidR="00FB4225" w:rsidRPr="005329C5" w:rsidRDefault="00FB4225" w:rsidP="00FB4225">
      <w:pPr>
        <w:pStyle w:val="NormalWeb"/>
        <w:spacing w:before="0" w:beforeAutospacing="0" w:after="0" w:afterAutospacing="0"/>
        <w:jc w:val="center"/>
        <w:rPr>
          <w:rFonts w:asciiTheme="minorHAnsi" w:hAnsiTheme="minorHAnsi" w:cstheme="minorHAnsi"/>
          <w:sz w:val="32"/>
          <w:lang w:val="nb-NO"/>
        </w:rPr>
      </w:pPr>
      <w:r w:rsidRPr="005329C5">
        <w:rPr>
          <w:rFonts w:asciiTheme="minorHAnsi" w:hAnsiTheme="minorHAnsi" w:cstheme="minorHAnsi"/>
          <w:sz w:val="32"/>
          <w:lang w:val="nb-NO"/>
        </w:rPr>
        <w:t xml:space="preserve">ANSKAFFELSE AV </w:t>
      </w:r>
      <w:r w:rsidR="00415CD8" w:rsidRPr="005329C5">
        <w:rPr>
          <w:rFonts w:asciiTheme="minorHAnsi" w:hAnsiTheme="minorHAnsi" w:cstheme="minorHAnsi"/>
          <w:sz w:val="32"/>
          <w:lang w:val="nb-NO"/>
        </w:rPr>
        <w:t>VERDITRANSPORTKJØRETØY</w:t>
      </w:r>
    </w:p>
    <w:p w14:paraId="5E7635D1" w14:textId="77777777" w:rsidR="00FB4225" w:rsidRPr="005329C5" w:rsidRDefault="00FB4225" w:rsidP="00FB4225">
      <w:pPr>
        <w:pStyle w:val="NormalWeb"/>
        <w:spacing w:before="0" w:beforeAutospacing="0" w:after="0" w:afterAutospacing="0"/>
        <w:rPr>
          <w:rFonts w:asciiTheme="minorHAnsi" w:hAnsiTheme="minorHAnsi" w:cstheme="minorHAnsi"/>
          <w:sz w:val="32"/>
          <w:lang w:val="nb-NO"/>
        </w:rPr>
      </w:pPr>
    </w:p>
    <w:p w14:paraId="77FB6E56" w14:textId="75452E8D" w:rsidR="00FB4225" w:rsidRDefault="00FB4225" w:rsidP="00FB4225">
      <w:pPr>
        <w:pStyle w:val="NormalWeb"/>
        <w:spacing w:before="0" w:beforeAutospacing="0" w:after="0" w:afterAutospacing="0"/>
        <w:jc w:val="center"/>
        <w:rPr>
          <w:rFonts w:asciiTheme="minorHAnsi" w:hAnsiTheme="minorHAnsi" w:cstheme="minorHAnsi"/>
          <w:sz w:val="32"/>
          <w:lang w:val="nb-NO"/>
        </w:rPr>
      </w:pPr>
    </w:p>
    <w:p w14:paraId="42030BD4" w14:textId="77777777" w:rsidR="005329C5" w:rsidRDefault="005329C5" w:rsidP="00FB4225">
      <w:pPr>
        <w:pStyle w:val="NormalWeb"/>
        <w:spacing w:before="0" w:beforeAutospacing="0" w:after="0" w:afterAutospacing="0"/>
        <w:jc w:val="center"/>
        <w:rPr>
          <w:rFonts w:asciiTheme="minorHAnsi" w:hAnsiTheme="minorHAnsi" w:cstheme="minorHAnsi"/>
          <w:sz w:val="32"/>
          <w:lang w:val="nb-NO"/>
        </w:rPr>
      </w:pPr>
    </w:p>
    <w:p w14:paraId="6137594A" w14:textId="77777777" w:rsidR="005329C5" w:rsidRDefault="005329C5" w:rsidP="00FB4225">
      <w:pPr>
        <w:pStyle w:val="NormalWeb"/>
        <w:spacing w:before="0" w:beforeAutospacing="0" w:after="0" w:afterAutospacing="0"/>
        <w:jc w:val="center"/>
        <w:rPr>
          <w:rFonts w:asciiTheme="minorHAnsi" w:hAnsiTheme="minorHAnsi" w:cstheme="minorHAnsi"/>
          <w:sz w:val="32"/>
          <w:lang w:val="nb-NO"/>
        </w:rPr>
      </w:pPr>
    </w:p>
    <w:p w14:paraId="1D75C467" w14:textId="77777777" w:rsidR="005329C5" w:rsidRDefault="005329C5" w:rsidP="00FB4225">
      <w:pPr>
        <w:pStyle w:val="NormalWeb"/>
        <w:spacing w:before="0" w:beforeAutospacing="0" w:after="0" w:afterAutospacing="0"/>
        <w:jc w:val="center"/>
        <w:rPr>
          <w:rFonts w:asciiTheme="minorHAnsi" w:hAnsiTheme="minorHAnsi" w:cstheme="minorHAnsi"/>
          <w:sz w:val="32"/>
          <w:lang w:val="nb-NO"/>
        </w:rPr>
      </w:pPr>
    </w:p>
    <w:p w14:paraId="71D7DA1A" w14:textId="77777777" w:rsidR="005329C5" w:rsidRPr="005329C5" w:rsidRDefault="005329C5" w:rsidP="005329C5">
      <w:pPr>
        <w:pStyle w:val="NormalWeb"/>
        <w:spacing w:before="0" w:beforeAutospacing="0" w:after="0" w:afterAutospacing="0"/>
        <w:rPr>
          <w:rFonts w:asciiTheme="minorHAnsi" w:hAnsiTheme="minorHAnsi" w:cstheme="minorHAnsi"/>
          <w:sz w:val="32"/>
          <w:lang w:val="nb-NO"/>
        </w:rPr>
      </w:pPr>
    </w:p>
    <w:p w14:paraId="4BA6F45C" w14:textId="5C2634D9" w:rsidR="001318A1" w:rsidRPr="005329C5" w:rsidRDefault="00F2300A" w:rsidP="001318A1">
      <w:pPr>
        <w:jc w:val="center"/>
        <w:rPr>
          <w:rFonts w:cstheme="minorHAnsi"/>
          <w:sz w:val="28"/>
          <w:szCs w:val="28"/>
        </w:rPr>
      </w:pPr>
      <w:r w:rsidRPr="005329C5">
        <w:rPr>
          <w:rFonts w:cstheme="minorHAnsi"/>
          <w:sz w:val="28"/>
          <w:szCs w:val="28"/>
        </w:rPr>
        <w:t xml:space="preserve">Konkurranse </w:t>
      </w:r>
      <w:r w:rsidR="00412646" w:rsidRPr="005329C5">
        <w:rPr>
          <w:rFonts w:cstheme="minorHAnsi"/>
          <w:sz w:val="28"/>
          <w:szCs w:val="28"/>
        </w:rPr>
        <w:t>m</w:t>
      </w:r>
      <w:r w:rsidRPr="005329C5">
        <w:rPr>
          <w:rFonts w:cstheme="minorHAnsi"/>
          <w:sz w:val="28"/>
          <w:szCs w:val="28"/>
        </w:rPr>
        <w:t>ed forhandling</w:t>
      </w:r>
      <w:r w:rsidR="001318A1" w:rsidRPr="005329C5">
        <w:rPr>
          <w:rFonts w:cstheme="minorHAnsi"/>
          <w:sz w:val="28"/>
          <w:szCs w:val="28"/>
        </w:rPr>
        <w:br/>
        <w:t>(FO</w:t>
      </w:r>
      <w:r w:rsidR="00F442B9" w:rsidRPr="005329C5">
        <w:rPr>
          <w:rFonts w:cstheme="minorHAnsi"/>
          <w:sz w:val="28"/>
          <w:szCs w:val="28"/>
        </w:rPr>
        <w:t>SA</w:t>
      </w:r>
      <w:r w:rsidR="001318A1" w:rsidRPr="005329C5">
        <w:rPr>
          <w:rFonts w:cstheme="minorHAnsi"/>
          <w:sz w:val="28"/>
          <w:szCs w:val="28"/>
        </w:rPr>
        <w:t xml:space="preserve"> del I og II)</w:t>
      </w:r>
    </w:p>
    <w:p w14:paraId="03C4CA2A" w14:textId="7F62B081" w:rsidR="00FB4225" w:rsidRDefault="00FB4225" w:rsidP="00081D37">
      <w:pPr>
        <w:pStyle w:val="NormalWeb"/>
        <w:spacing w:before="0" w:beforeAutospacing="0" w:after="0" w:afterAutospacing="0"/>
        <w:jc w:val="center"/>
        <w:rPr>
          <w:rFonts w:asciiTheme="minorHAnsi" w:hAnsiTheme="minorHAnsi" w:cstheme="minorHAnsi"/>
          <w:sz w:val="32"/>
          <w:lang w:val="nb-NO"/>
        </w:rPr>
      </w:pPr>
    </w:p>
    <w:p w14:paraId="05C6B74D" w14:textId="77777777" w:rsidR="005329C5" w:rsidRDefault="005329C5" w:rsidP="00081D37">
      <w:pPr>
        <w:pStyle w:val="NormalWeb"/>
        <w:spacing w:before="0" w:beforeAutospacing="0" w:after="0" w:afterAutospacing="0"/>
        <w:jc w:val="center"/>
        <w:rPr>
          <w:rFonts w:asciiTheme="minorHAnsi" w:hAnsiTheme="minorHAnsi" w:cstheme="minorHAnsi"/>
          <w:sz w:val="32"/>
          <w:lang w:val="nb-NO"/>
        </w:rPr>
      </w:pPr>
    </w:p>
    <w:p w14:paraId="52C78933" w14:textId="77777777" w:rsidR="005329C5" w:rsidRDefault="005329C5" w:rsidP="00081D37">
      <w:pPr>
        <w:pStyle w:val="NormalWeb"/>
        <w:spacing w:before="0" w:beforeAutospacing="0" w:after="0" w:afterAutospacing="0"/>
        <w:jc w:val="center"/>
        <w:rPr>
          <w:rFonts w:asciiTheme="minorHAnsi" w:hAnsiTheme="minorHAnsi" w:cstheme="minorHAnsi"/>
          <w:sz w:val="32"/>
          <w:lang w:val="nb-NO"/>
        </w:rPr>
      </w:pPr>
    </w:p>
    <w:p w14:paraId="02A897F8" w14:textId="77777777" w:rsidR="005329C5" w:rsidRDefault="005329C5" w:rsidP="00081D37">
      <w:pPr>
        <w:pStyle w:val="NormalWeb"/>
        <w:spacing w:before="0" w:beforeAutospacing="0" w:after="0" w:afterAutospacing="0"/>
        <w:jc w:val="center"/>
        <w:rPr>
          <w:rFonts w:asciiTheme="minorHAnsi" w:hAnsiTheme="minorHAnsi" w:cstheme="minorHAnsi"/>
          <w:sz w:val="32"/>
          <w:lang w:val="nb-NO"/>
        </w:rPr>
      </w:pPr>
    </w:p>
    <w:p w14:paraId="1B999730" w14:textId="77777777" w:rsidR="005329C5" w:rsidRDefault="005329C5" w:rsidP="00081D37">
      <w:pPr>
        <w:pStyle w:val="NormalWeb"/>
        <w:spacing w:before="0" w:beforeAutospacing="0" w:after="0" w:afterAutospacing="0"/>
        <w:jc w:val="center"/>
        <w:rPr>
          <w:rFonts w:asciiTheme="minorHAnsi" w:hAnsiTheme="minorHAnsi" w:cstheme="minorHAnsi"/>
          <w:sz w:val="32"/>
          <w:lang w:val="nb-NO"/>
        </w:rPr>
      </w:pPr>
    </w:p>
    <w:p w14:paraId="2070AD5E" w14:textId="77777777" w:rsidR="005329C5" w:rsidRDefault="005329C5" w:rsidP="00081D37">
      <w:pPr>
        <w:pStyle w:val="NormalWeb"/>
        <w:spacing w:before="0" w:beforeAutospacing="0" w:after="0" w:afterAutospacing="0"/>
        <w:jc w:val="center"/>
        <w:rPr>
          <w:rFonts w:asciiTheme="minorHAnsi" w:hAnsiTheme="minorHAnsi" w:cstheme="minorHAnsi"/>
          <w:sz w:val="32"/>
          <w:lang w:val="nb-NO"/>
        </w:rPr>
      </w:pPr>
    </w:p>
    <w:p w14:paraId="2D7B7109" w14:textId="77777777" w:rsidR="005329C5" w:rsidRDefault="005329C5" w:rsidP="00081D37">
      <w:pPr>
        <w:pStyle w:val="NormalWeb"/>
        <w:spacing w:before="0" w:beforeAutospacing="0" w:after="0" w:afterAutospacing="0"/>
        <w:jc w:val="center"/>
        <w:rPr>
          <w:rFonts w:asciiTheme="minorHAnsi" w:hAnsiTheme="minorHAnsi" w:cstheme="minorHAnsi"/>
          <w:sz w:val="32"/>
          <w:lang w:val="nb-NO"/>
        </w:rPr>
      </w:pPr>
    </w:p>
    <w:p w14:paraId="2D503B75" w14:textId="77777777" w:rsidR="005329C5" w:rsidRDefault="005329C5" w:rsidP="00081D37">
      <w:pPr>
        <w:pStyle w:val="NormalWeb"/>
        <w:spacing w:before="0" w:beforeAutospacing="0" w:after="0" w:afterAutospacing="0"/>
        <w:jc w:val="center"/>
        <w:rPr>
          <w:rFonts w:asciiTheme="minorHAnsi" w:hAnsiTheme="minorHAnsi" w:cstheme="minorHAnsi"/>
          <w:sz w:val="32"/>
          <w:lang w:val="nb-NO"/>
        </w:rPr>
      </w:pPr>
    </w:p>
    <w:p w14:paraId="4785A4F5" w14:textId="77777777" w:rsidR="005329C5" w:rsidRDefault="005329C5" w:rsidP="00081D37">
      <w:pPr>
        <w:pStyle w:val="NormalWeb"/>
        <w:spacing w:before="0" w:beforeAutospacing="0" w:after="0" w:afterAutospacing="0"/>
        <w:jc w:val="center"/>
        <w:rPr>
          <w:rFonts w:asciiTheme="minorHAnsi" w:hAnsiTheme="minorHAnsi" w:cstheme="minorHAnsi"/>
          <w:sz w:val="32"/>
          <w:lang w:val="nb-NO"/>
        </w:rPr>
      </w:pPr>
    </w:p>
    <w:p w14:paraId="06313CE7" w14:textId="77777777" w:rsidR="005329C5" w:rsidRDefault="005329C5" w:rsidP="00081D37">
      <w:pPr>
        <w:pStyle w:val="NormalWeb"/>
        <w:spacing w:before="0" w:beforeAutospacing="0" w:after="0" w:afterAutospacing="0"/>
        <w:jc w:val="center"/>
        <w:rPr>
          <w:rFonts w:asciiTheme="minorHAnsi" w:hAnsiTheme="minorHAnsi" w:cstheme="minorHAnsi"/>
          <w:sz w:val="32"/>
          <w:lang w:val="nb-NO"/>
        </w:rPr>
      </w:pPr>
    </w:p>
    <w:p w14:paraId="7B23FEE9" w14:textId="77777777" w:rsidR="005329C5" w:rsidRPr="005329C5" w:rsidRDefault="005329C5" w:rsidP="00081D37">
      <w:pPr>
        <w:pStyle w:val="NormalWeb"/>
        <w:spacing w:before="0" w:beforeAutospacing="0" w:after="0" w:afterAutospacing="0"/>
        <w:jc w:val="center"/>
        <w:rPr>
          <w:rFonts w:asciiTheme="minorHAnsi" w:hAnsiTheme="minorHAnsi" w:cstheme="minorHAnsi"/>
          <w:sz w:val="32"/>
          <w:lang w:val="nb-NO"/>
        </w:rPr>
      </w:pPr>
    </w:p>
    <w:p w14:paraId="081A4B4A" w14:textId="73C70443" w:rsidR="00081D37" w:rsidRPr="005329C5" w:rsidRDefault="00081D37" w:rsidP="00081D37">
      <w:pPr>
        <w:pStyle w:val="NormalWeb"/>
        <w:spacing w:before="0" w:beforeAutospacing="0" w:after="0" w:afterAutospacing="0"/>
        <w:jc w:val="center"/>
        <w:rPr>
          <w:rFonts w:asciiTheme="minorHAnsi" w:hAnsiTheme="minorHAnsi" w:cstheme="minorHAnsi"/>
          <w:sz w:val="32"/>
          <w:lang w:val="nb-NO"/>
        </w:rPr>
      </w:pPr>
    </w:p>
    <w:p w14:paraId="39E763B2" w14:textId="382AF887" w:rsidR="00FB4225" w:rsidRPr="005329C5" w:rsidRDefault="00081D37" w:rsidP="005329C5">
      <w:pPr>
        <w:pStyle w:val="NormalWeb"/>
        <w:spacing w:before="0" w:beforeAutospacing="0" w:after="0" w:afterAutospacing="0"/>
        <w:jc w:val="center"/>
        <w:rPr>
          <w:rFonts w:asciiTheme="minorHAnsi" w:hAnsiTheme="minorHAnsi" w:cstheme="minorHAnsi"/>
          <w:sz w:val="28"/>
          <w:szCs w:val="28"/>
          <w:lang w:val="nb-NO"/>
        </w:rPr>
      </w:pPr>
      <w:r w:rsidRPr="004C384E">
        <w:rPr>
          <w:rFonts w:asciiTheme="minorHAnsi" w:hAnsiTheme="minorHAnsi" w:cstheme="minorHAnsi"/>
          <w:sz w:val="28"/>
          <w:szCs w:val="28"/>
          <w:lang w:val="nb-NO"/>
        </w:rPr>
        <w:t xml:space="preserve">Sak </w:t>
      </w:r>
      <w:r w:rsidR="0077756C" w:rsidRPr="004C384E">
        <w:rPr>
          <w:rFonts w:asciiTheme="minorHAnsi" w:hAnsiTheme="minorHAnsi" w:cstheme="minorHAnsi"/>
          <w:sz w:val="28"/>
          <w:szCs w:val="28"/>
          <w:lang w:val="nb-NO"/>
        </w:rPr>
        <w:t>26/</w:t>
      </w:r>
      <w:r w:rsidR="004C384E" w:rsidRPr="004C384E">
        <w:rPr>
          <w:rFonts w:asciiTheme="minorHAnsi" w:hAnsiTheme="minorHAnsi" w:cstheme="minorHAnsi"/>
          <w:sz w:val="28"/>
          <w:szCs w:val="28"/>
          <w:lang w:val="nb-NO"/>
        </w:rPr>
        <w:t>03600</w:t>
      </w:r>
    </w:p>
    <w:p w14:paraId="7CE881FF" w14:textId="3B23F4FA" w:rsidR="00FB4225" w:rsidRPr="00263140" w:rsidRDefault="00EB5B76" w:rsidP="00263140">
      <w:pPr>
        <w:pStyle w:val="TOC1"/>
      </w:pPr>
      <w:r w:rsidRPr="00263140">
        <w:lastRenderedPageBreak/>
        <w:t>Innholdsfortegnelse</w:t>
      </w:r>
    </w:p>
    <w:p w14:paraId="2B787AA1" w14:textId="5CE81F08" w:rsidR="00263140" w:rsidRDefault="00FB4225" w:rsidP="00263140">
      <w:pPr>
        <w:pStyle w:val="TOC1"/>
        <w:rPr>
          <w:rFonts w:eastAsiaTheme="minorEastAsia" w:cstheme="minorBidi"/>
          <w:noProof/>
          <w:kern w:val="2"/>
          <w:sz w:val="24"/>
          <w:szCs w:val="24"/>
          <w:u w:val="none"/>
          <w:lang w:val="en-US" w:eastAsia="en-US"/>
          <w14:ligatures w14:val="standardContextual"/>
        </w:rPr>
      </w:pPr>
      <w:r w:rsidRPr="002919F3">
        <w:rPr>
          <w:u w:val="none"/>
          <w:lang w:val="en-GB"/>
        </w:rPr>
        <w:fldChar w:fldCharType="begin"/>
      </w:r>
      <w:r w:rsidRPr="002919F3">
        <w:rPr>
          <w:u w:val="none"/>
        </w:rPr>
        <w:instrText xml:space="preserve"> TOC \o "1-2" \h \z \u </w:instrText>
      </w:r>
      <w:r w:rsidRPr="002919F3">
        <w:rPr>
          <w:u w:val="none"/>
          <w:lang w:val="en-GB"/>
        </w:rPr>
        <w:fldChar w:fldCharType="separate"/>
      </w:r>
      <w:hyperlink w:anchor="_Toc233706849" w:history="1">
        <w:r w:rsidR="00263140" w:rsidRPr="0032061A">
          <w:rPr>
            <w:rStyle w:val="Hyperlink"/>
            <w:noProof/>
            <w14:scene3d>
              <w14:camera w14:prst="orthographicFront"/>
              <w14:lightRig w14:rig="threePt" w14:dir="t">
                <w14:rot w14:lat="0" w14:lon="0" w14:rev="0"/>
              </w14:lightRig>
            </w14:scene3d>
          </w:rPr>
          <w:t>1.</w:t>
        </w:r>
        <w:r w:rsidR="00263140">
          <w:rPr>
            <w:rFonts w:eastAsiaTheme="minorEastAsia" w:cstheme="minorBidi"/>
            <w:noProof/>
            <w:kern w:val="2"/>
            <w:sz w:val="24"/>
            <w:szCs w:val="24"/>
            <w:u w:val="none"/>
            <w:lang w:val="en-US" w:eastAsia="en-US"/>
            <w14:ligatures w14:val="standardContextual"/>
          </w:rPr>
          <w:tab/>
        </w:r>
        <w:r w:rsidR="00263140" w:rsidRPr="0032061A">
          <w:rPr>
            <w:rStyle w:val="Hyperlink"/>
            <w:noProof/>
          </w:rPr>
          <w:t>Innledning</w:t>
        </w:r>
        <w:r w:rsidR="00263140">
          <w:rPr>
            <w:noProof/>
            <w:webHidden/>
          </w:rPr>
          <w:tab/>
        </w:r>
        <w:r w:rsidR="00263140">
          <w:rPr>
            <w:noProof/>
            <w:webHidden/>
          </w:rPr>
          <w:fldChar w:fldCharType="begin"/>
        </w:r>
        <w:r w:rsidR="00263140">
          <w:rPr>
            <w:noProof/>
            <w:webHidden/>
          </w:rPr>
          <w:instrText xml:space="preserve"> PAGEREF _Toc233706849 \h </w:instrText>
        </w:r>
        <w:r w:rsidR="00263140">
          <w:rPr>
            <w:noProof/>
            <w:webHidden/>
          </w:rPr>
        </w:r>
        <w:r w:rsidR="00263140">
          <w:rPr>
            <w:noProof/>
            <w:webHidden/>
          </w:rPr>
          <w:fldChar w:fldCharType="separate"/>
        </w:r>
        <w:r w:rsidR="00263140">
          <w:rPr>
            <w:noProof/>
            <w:webHidden/>
          </w:rPr>
          <w:t>3</w:t>
        </w:r>
        <w:r w:rsidR="00263140">
          <w:rPr>
            <w:noProof/>
            <w:webHidden/>
          </w:rPr>
          <w:fldChar w:fldCharType="end"/>
        </w:r>
      </w:hyperlink>
    </w:p>
    <w:p w14:paraId="48054941" w14:textId="79992840"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50" w:history="1">
        <w:r w:rsidRPr="0032061A">
          <w:rPr>
            <w:rStyle w:val="Hyperlink"/>
            <w:rFonts w:ascii="Arial" w:hAnsi="Arial"/>
            <w:noProof/>
            <w:w w:val="90"/>
          </w:rPr>
          <w:t>1.1</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rPr>
          <w:t>Om Norges Bank</w:t>
        </w:r>
        <w:r>
          <w:rPr>
            <w:noProof/>
            <w:webHidden/>
          </w:rPr>
          <w:tab/>
        </w:r>
        <w:r>
          <w:rPr>
            <w:noProof/>
            <w:webHidden/>
          </w:rPr>
          <w:fldChar w:fldCharType="begin"/>
        </w:r>
        <w:r>
          <w:rPr>
            <w:noProof/>
            <w:webHidden/>
          </w:rPr>
          <w:instrText xml:space="preserve"> PAGEREF _Toc233706850 \h </w:instrText>
        </w:r>
        <w:r>
          <w:rPr>
            <w:noProof/>
            <w:webHidden/>
          </w:rPr>
        </w:r>
        <w:r>
          <w:rPr>
            <w:noProof/>
            <w:webHidden/>
          </w:rPr>
          <w:fldChar w:fldCharType="separate"/>
        </w:r>
        <w:r>
          <w:rPr>
            <w:noProof/>
            <w:webHidden/>
          </w:rPr>
          <w:t>3</w:t>
        </w:r>
        <w:r>
          <w:rPr>
            <w:noProof/>
            <w:webHidden/>
          </w:rPr>
          <w:fldChar w:fldCharType="end"/>
        </w:r>
      </w:hyperlink>
    </w:p>
    <w:p w14:paraId="0DD8297E" w14:textId="2FE75DED"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51" w:history="1">
        <w:r w:rsidRPr="0032061A">
          <w:rPr>
            <w:rStyle w:val="Hyperlink"/>
            <w:rFonts w:ascii="Arial" w:hAnsi="Arial"/>
            <w:noProof/>
            <w:w w:val="90"/>
            <w:lang w:val="nb-NO"/>
          </w:rPr>
          <w:t>1.2</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Om anskaffelsen</w:t>
        </w:r>
        <w:r>
          <w:rPr>
            <w:noProof/>
            <w:webHidden/>
          </w:rPr>
          <w:tab/>
        </w:r>
        <w:r>
          <w:rPr>
            <w:noProof/>
            <w:webHidden/>
          </w:rPr>
          <w:fldChar w:fldCharType="begin"/>
        </w:r>
        <w:r>
          <w:rPr>
            <w:noProof/>
            <w:webHidden/>
          </w:rPr>
          <w:instrText xml:space="preserve"> PAGEREF _Toc233706851 \h </w:instrText>
        </w:r>
        <w:r>
          <w:rPr>
            <w:noProof/>
            <w:webHidden/>
          </w:rPr>
        </w:r>
        <w:r>
          <w:rPr>
            <w:noProof/>
            <w:webHidden/>
          </w:rPr>
          <w:fldChar w:fldCharType="separate"/>
        </w:r>
        <w:r>
          <w:rPr>
            <w:noProof/>
            <w:webHidden/>
          </w:rPr>
          <w:t>3</w:t>
        </w:r>
        <w:r>
          <w:rPr>
            <w:noProof/>
            <w:webHidden/>
          </w:rPr>
          <w:fldChar w:fldCharType="end"/>
        </w:r>
      </w:hyperlink>
    </w:p>
    <w:p w14:paraId="38BC894F" w14:textId="78493DB6" w:rsidR="00263140" w:rsidRDefault="00263140" w:rsidP="00263140">
      <w:pPr>
        <w:pStyle w:val="TOC1"/>
        <w:rPr>
          <w:rFonts w:eastAsiaTheme="minorEastAsia" w:cstheme="minorBidi"/>
          <w:noProof/>
          <w:kern w:val="2"/>
          <w:sz w:val="24"/>
          <w:szCs w:val="24"/>
          <w:u w:val="none"/>
          <w:lang w:val="en-US" w:eastAsia="en-US"/>
          <w14:ligatures w14:val="standardContextual"/>
        </w:rPr>
      </w:pPr>
      <w:hyperlink w:anchor="_Toc233706852" w:history="1">
        <w:r w:rsidRPr="0032061A">
          <w:rPr>
            <w:rStyle w:val="Hyperlink"/>
            <w:noProof/>
            <w14:scene3d>
              <w14:camera w14:prst="orthographicFront"/>
              <w14:lightRig w14:rig="threePt" w14:dir="t">
                <w14:rot w14:lat="0" w14:lon="0" w14:rev="0"/>
              </w14:lightRig>
            </w14:scene3d>
          </w:rPr>
          <w:t>2.</w:t>
        </w:r>
        <w:r>
          <w:rPr>
            <w:rFonts w:eastAsiaTheme="minorEastAsia" w:cstheme="minorBidi"/>
            <w:noProof/>
            <w:kern w:val="2"/>
            <w:sz w:val="24"/>
            <w:szCs w:val="24"/>
            <w:u w:val="none"/>
            <w:lang w:val="en-US" w:eastAsia="en-US"/>
            <w14:ligatures w14:val="standardContextual"/>
          </w:rPr>
          <w:tab/>
        </w:r>
        <w:r w:rsidRPr="0032061A">
          <w:rPr>
            <w:rStyle w:val="Hyperlink"/>
            <w:noProof/>
            <w:lang w:val="en-US"/>
          </w:rPr>
          <w:t>Administrative bestemmelser</w:t>
        </w:r>
        <w:r>
          <w:rPr>
            <w:noProof/>
            <w:webHidden/>
          </w:rPr>
          <w:tab/>
        </w:r>
        <w:r>
          <w:rPr>
            <w:noProof/>
            <w:webHidden/>
          </w:rPr>
          <w:fldChar w:fldCharType="begin"/>
        </w:r>
        <w:r>
          <w:rPr>
            <w:noProof/>
            <w:webHidden/>
          </w:rPr>
          <w:instrText xml:space="preserve"> PAGEREF _Toc233706852 \h </w:instrText>
        </w:r>
        <w:r>
          <w:rPr>
            <w:noProof/>
            <w:webHidden/>
          </w:rPr>
        </w:r>
        <w:r>
          <w:rPr>
            <w:noProof/>
            <w:webHidden/>
          </w:rPr>
          <w:fldChar w:fldCharType="separate"/>
        </w:r>
        <w:r>
          <w:rPr>
            <w:noProof/>
            <w:webHidden/>
          </w:rPr>
          <w:t>3</w:t>
        </w:r>
        <w:r>
          <w:rPr>
            <w:noProof/>
            <w:webHidden/>
          </w:rPr>
          <w:fldChar w:fldCharType="end"/>
        </w:r>
      </w:hyperlink>
    </w:p>
    <w:p w14:paraId="33EC80EE" w14:textId="77D3E38A"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53" w:history="1">
        <w:r w:rsidRPr="0032061A">
          <w:rPr>
            <w:rStyle w:val="Hyperlink"/>
            <w:rFonts w:ascii="Arial" w:hAnsi="Arial"/>
            <w:noProof/>
            <w:w w:val="90"/>
            <w:lang w:val="en-US"/>
          </w:rPr>
          <w:t>2.1</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rPr>
          <w:t>Regelverk og anskaffelsesprosedyre</w:t>
        </w:r>
        <w:r>
          <w:rPr>
            <w:noProof/>
            <w:webHidden/>
          </w:rPr>
          <w:tab/>
        </w:r>
        <w:r>
          <w:rPr>
            <w:noProof/>
            <w:webHidden/>
          </w:rPr>
          <w:fldChar w:fldCharType="begin"/>
        </w:r>
        <w:r>
          <w:rPr>
            <w:noProof/>
            <w:webHidden/>
          </w:rPr>
          <w:instrText xml:space="preserve"> PAGEREF _Toc233706853 \h </w:instrText>
        </w:r>
        <w:r>
          <w:rPr>
            <w:noProof/>
            <w:webHidden/>
          </w:rPr>
        </w:r>
        <w:r>
          <w:rPr>
            <w:noProof/>
            <w:webHidden/>
          </w:rPr>
          <w:fldChar w:fldCharType="separate"/>
        </w:r>
        <w:r>
          <w:rPr>
            <w:noProof/>
            <w:webHidden/>
          </w:rPr>
          <w:t>3</w:t>
        </w:r>
        <w:r>
          <w:rPr>
            <w:noProof/>
            <w:webHidden/>
          </w:rPr>
          <w:fldChar w:fldCharType="end"/>
        </w:r>
      </w:hyperlink>
    </w:p>
    <w:p w14:paraId="131AED26" w14:textId="543B674D"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54" w:history="1">
        <w:r w:rsidRPr="0032061A">
          <w:rPr>
            <w:rStyle w:val="Hyperlink"/>
            <w:rFonts w:ascii="Arial" w:hAnsi="Arial"/>
            <w:noProof/>
            <w:w w:val="90"/>
            <w:lang w:val="nb-NO"/>
          </w:rPr>
          <w:t>2.2</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Rammer og føringer for anskaffelsen</w:t>
        </w:r>
        <w:r>
          <w:rPr>
            <w:noProof/>
            <w:webHidden/>
          </w:rPr>
          <w:tab/>
        </w:r>
        <w:r>
          <w:rPr>
            <w:noProof/>
            <w:webHidden/>
          </w:rPr>
          <w:fldChar w:fldCharType="begin"/>
        </w:r>
        <w:r>
          <w:rPr>
            <w:noProof/>
            <w:webHidden/>
          </w:rPr>
          <w:instrText xml:space="preserve"> PAGEREF _Toc233706854 \h </w:instrText>
        </w:r>
        <w:r>
          <w:rPr>
            <w:noProof/>
            <w:webHidden/>
          </w:rPr>
        </w:r>
        <w:r>
          <w:rPr>
            <w:noProof/>
            <w:webHidden/>
          </w:rPr>
          <w:fldChar w:fldCharType="separate"/>
        </w:r>
        <w:r>
          <w:rPr>
            <w:noProof/>
            <w:webHidden/>
          </w:rPr>
          <w:t>4</w:t>
        </w:r>
        <w:r>
          <w:rPr>
            <w:noProof/>
            <w:webHidden/>
          </w:rPr>
          <w:fldChar w:fldCharType="end"/>
        </w:r>
      </w:hyperlink>
    </w:p>
    <w:p w14:paraId="0B08979C" w14:textId="682C75F3"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55" w:history="1">
        <w:r w:rsidRPr="0032061A">
          <w:rPr>
            <w:rStyle w:val="Hyperlink"/>
            <w:rFonts w:ascii="Arial" w:hAnsi="Arial"/>
            <w:noProof/>
            <w:w w:val="90"/>
          </w:rPr>
          <w:t>2.3</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rPr>
          <w:t>Habilitet</w:t>
        </w:r>
        <w:r>
          <w:rPr>
            <w:noProof/>
            <w:webHidden/>
          </w:rPr>
          <w:tab/>
        </w:r>
        <w:r>
          <w:rPr>
            <w:noProof/>
            <w:webHidden/>
          </w:rPr>
          <w:fldChar w:fldCharType="begin"/>
        </w:r>
        <w:r>
          <w:rPr>
            <w:noProof/>
            <w:webHidden/>
          </w:rPr>
          <w:instrText xml:space="preserve"> PAGEREF _Toc233706855 \h </w:instrText>
        </w:r>
        <w:r>
          <w:rPr>
            <w:noProof/>
            <w:webHidden/>
          </w:rPr>
        </w:r>
        <w:r>
          <w:rPr>
            <w:noProof/>
            <w:webHidden/>
          </w:rPr>
          <w:fldChar w:fldCharType="separate"/>
        </w:r>
        <w:r>
          <w:rPr>
            <w:noProof/>
            <w:webHidden/>
          </w:rPr>
          <w:t>4</w:t>
        </w:r>
        <w:r>
          <w:rPr>
            <w:noProof/>
            <w:webHidden/>
          </w:rPr>
          <w:fldChar w:fldCharType="end"/>
        </w:r>
      </w:hyperlink>
    </w:p>
    <w:p w14:paraId="63ACF61D" w14:textId="35BF3168"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56" w:history="1">
        <w:r w:rsidRPr="0032061A">
          <w:rPr>
            <w:rStyle w:val="Hyperlink"/>
            <w:rFonts w:ascii="Arial" w:hAnsi="Arial"/>
            <w:noProof/>
            <w:w w:val="90"/>
          </w:rPr>
          <w:t>2.4</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rPr>
          <w:t>Politiattest og kredittvurdering</w:t>
        </w:r>
        <w:r>
          <w:rPr>
            <w:noProof/>
            <w:webHidden/>
          </w:rPr>
          <w:tab/>
        </w:r>
        <w:r>
          <w:rPr>
            <w:noProof/>
            <w:webHidden/>
          </w:rPr>
          <w:fldChar w:fldCharType="begin"/>
        </w:r>
        <w:r>
          <w:rPr>
            <w:noProof/>
            <w:webHidden/>
          </w:rPr>
          <w:instrText xml:space="preserve"> PAGEREF _Toc233706856 \h </w:instrText>
        </w:r>
        <w:r>
          <w:rPr>
            <w:noProof/>
            <w:webHidden/>
          </w:rPr>
        </w:r>
        <w:r>
          <w:rPr>
            <w:noProof/>
            <w:webHidden/>
          </w:rPr>
          <w:fldChar w:fldCharType="separate"/>
        </w:r>
        <w:r>
          <w:rPr>
            <w:noProof/>
            <w:webHidden/>
          </w:rPr>
          <w:t>4</w:t>
        </w:r>
        <w:r>
          <w:rPr>
            <w:noProof/>
            <w:webHidden/>
          </w:rPr>
          <w:fldChar w:fldCharType="end"/>
        </w:r>
      </w:hyperlink>
    </w:p>
    <w:p w14:paraId="7D6AAA72" w14:textId="13B6AE89"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57" w:history="1">
        <w:r w:rsidRPr="0032061A">
          <w:rPr>
            <w:rStyle w:val="Hyperlink"/>
            <w:rFonts w:ascii="Arial" w:hAnsi="Arial"/>
            <w:noProof/>
            <w:w w:val="90"/>
            <w:lang w:val="nb-NO"/>
          </w:rPr>
          <w:t>2.5</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Lønns- og arbeidsvilkår hos leverandøren, krav om tarifflønn mv</w:t>
        </w:r>
        <w:r>
          <w:rPr>
            <w:noProof/>
            <w:webHidden/>
          </w:rPr>
          <w:tab/>
        </w:r>
        <w:r>
          <w:rPr>
            <w:noProof/>
            <w:webHidden/>
          </w:rPr>
          <w:fldChar w:fldCharType="begin"/>
        </w:r>
        <w:r>
          <w:rPr>
            <w:noProof/>
            <w:webHidden/>
          </w:rPr>
          <w:instrText xml:space="preserve"> PAGEREF _Toc233706857 \h </w:instrText>
        </w:r>
        <w:r>
          <w:rPr>
            <w:noProof/>
            <w:webHidden/>
          </w:rPr>
        </w:r>
        <w:r>
          <w:rPr>
            <w:noProof/>
            <w:webHidden/>
          </w:rPr>
          <w:fldChar w:fldCharType="separate"/>
        </w:r>
        <w:r>
          <w:rPr>
            <w:noProof/>
            <w:webHidden/>
          </w:rPr>
          <w:t>4</w:t>
        </w:r>
        <w:r>
          <w:rPr>
            <w:noProof/>
            <w:webHidden/>
          </w:rPr>
          <w:fldChar w:fldCharType="end"/>
        </w:r>
      </w:hyperlink>
    </w:p>
    <w:p w14:paraId="0019D78C" w14:textId="10B83C17"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58" w:history="1">
        <w:r w:rsidRPr="0032061A">
          <w:rPr>
            <w:rStyle w:val="Hyperlink"/>
            <w:rFonts w:ascii="Arial" w:hAnsi="Arial"/>
            <w:noProof/>
            <w:w w:val="90"/>
          </w:rPr>
          <w:t>2.6</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rPr>
          <w:t>Fremdriftsplan</w:t>
        </w:r>
        <w:r>
          <w:rPr>
            <w:noProof/>
            <w:webHidden/>
          </w:rPr>
          <w:tab/>
        </w:r>
        <w:r>
          <w:rPr>
            <w:noProof/>
            <w:webHidden/>
          </w:rPr>
          <w:fldChar w:fldCharType="begin"/>
        </w:r>
        <w:r>
          <w:rPr>
            <w:noProof/>
            <w:webHidden/>
          </w:rPr>
          <w:instrText xml:space="preserve"> PAGEREF _Toc233706858 \h </w:instrText>
        </w:r>
        <w:r>
          <w:rPr>
            <w:noProof/>
            <w:webHidden/>
          </w:rPr>
        </w:r>
        <w:r>
          <w:rPr>
            <w:noProof/>
            <w:webHidden/>
          </w:rPr>
          <w:fldChar w:fldCharType="separate"/>
        </w:r>
        <w:r>
          <w:rPr>
            <w:noProof/>
            <w:webHidden/>
          </w:rPr>
          <w:t>5</w:t>
        </w:r>
        <w:r>
          <w:rPr>
            <w:noProof/>
            <w:webHidden/>
          </w:rPr>
          <w:fldChar w:fldCharType="end"/>
        </w:r>
      </w:hyperlink>
    </w:p>
    <w:p w14:paraId="7A6EBA59" w14:textId="3EC606B0"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59" w:history="1">
        <w:r w:rsidRPr="0032061A">
          <w:rPr>
            <w:rStyle w:val="Hyperlink"/>
            <w:rFonts w:ascii="Arial" w:hAnsi="Arial"/>
            <w:noProof/>
            <w:w w:val="90"/>
            <w:lang w:val="nb-NO"/>
          </w:rPr>
          <w:t>2.7</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Kommunikasjon, spørsmål og tilleggsinformasjon</w:t>
        </w:r>
        <w:r>
          <w:rPr>
            <w:noProof/>
            <w:webHidden/>
          </w:rPr>
          <w:tab/>
        </w:r>
        <w:r>
          <w:rPr>
            <w:noProof/>
            <w:webHidden/>
          </w:rPr>
          <w:fldChar w:fldCharType="begin"/>
        </w:r>
        <w:r>
          <w:rPr>
            <w:noProof/>
            <w:webHidden/>
          </w:rPr>
          <w:instrText xml:space="preserve"> PAGEREF _Toc233706859 \h </w:instrText>
        </w:r>
        <w:r>
          <w:rPr>
            <w:noProof/>
            <w:webHidden/>
          </w:rPr>
        </w:r>
        <w:r>
          <w:rPr>
            <w:noProof/>
            <w:webHidden/>
          </w:rPr>
          <w:fldChar w:fldCharType="separate"/>
        </w:r>
        <w:r>
          <w:rPr>
            <w:noProof/>
            <w:webHidden/>
          </w:rPr>
          <w:t>5</w:t>
        </w:r>
        <w:r>
          <w:rPr>
            <w:noProof/>
            <w:webHidden/>
          </w:rPr>
          <w:fldChar w:fldCharType="end"/>
        </w:r>
      </w:hyperlink>
    </w:p>
    <w:p w14:paraId="04EFD3C9" w14:textId="41E88208"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60" w:history="1">
        <w:r w:rsidRPr="0032061A">
          <w:rPr>
            <w:rStyle w:val="Hyperlink"/>
            <w:rFonts w:ascii="Arial" w:hAnsi="Arial"/>
            <w:noProof/>
            <w:w w:val="90"/>
            <w:lang w:val="nb-NO"/>
          </w:rPr>
          <w:t>2.8</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Rettelse, supplering eller endring av prekvalifiseringsgrunnlaget</w:t>
        </w:r>
        <w:r>
          <w:rPr>
            <w:noProof/>
            <w:webHidden/>
          </w:rPr>
          <w:tab/>
        </w:r>
        <w:r>
          <w:rPr>
            <w:noProof/>
            <w:webHidden/>
          </w:rPr>
          <w:fldChar w:fldCharType="begin"/>
        </w:r>
        <w:r>
          <w:rPr>
            <w:noProof/>
            <w:webHidden/>
          </w:rPr>
          <w:instrText xml:space="preserve"> PAGEREF _Toc233706860 \h </w:instrText>
        </w:r>
        <w:r>
          <w:rPr>
            <w:noProof/>
            <w:webHidden/>
          </w:rPr>
        </w:r>
        <w:r>
          <w:rPr>
            <w:noProof/>
            <w:webHidden/>
          </w:rPr>
          <w:fldChar w:fldCharType="separate"/>
        </w:r>
        <w:r>
          <w:rPr>
            <w:noProof/>
            <w:webHidden/>
          </w:rPr>
          <w:t>5</w:t>
        </w:r>
        <w:r>
          <w:rPr>
            <w:noProof/>
            <w:webHidden/>
          </w:rPr>
          <w:fldChar w:fldCharType="end"/>
        </w:r>
      </w:hyperlink>
    </w:p>
    <w:p w14:paraId="7F9C730C" w14:textId="6BFE0EC3"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61" w:history="1">
        <w:r w:rsidRPr="0032061A">
          <w:rPr>
            <w:rStyle w:val="Hyperlink"/>
            <w:rFonts w:ascii="Arial" w:hAnsi="Arial"/>
            <w:noProof/>
            <w:w w:val="90"/>
            <w:lang w:val="nb-NO"/>
          </w:rPr>
          <w:t>2.9</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Språk</w:t>
        </w:r>
        <w:r>
          <w:rPr>
            <w:noProof/>
            <w:webHidden/>
          </w:rPr>
          <w:tab/>
        </w:r>
        <w:r>
          <w:rPr>
            <w:noProof/>
            <w:webHidden/>
          </w:rPr>
          <w:fldChar w:fldCharType="begin"/>
        </w:r>
        <w:r>
          <w:rPr>
            <w:noProof/>
            <w:webHidden/>
          </w:rPr>
          <w:instrText xml:space="preserve"> PAGEREF _Toc233706861 \h </w:instrText>
        </w:r>
        <w:r>
          <w:rPr>
            <w:noProof/>
            <w:webHidden/>
          </w:rPr>
        </w:r>
        <w:r>
          <w:rPr>
            <w:noProof/>
            <w:webHidden/>
          </w:rPr>
          <w:fldChar w:fldCharType="separate"/>
        </w:r>
        <w:r>
          <w:rPr>
            <w:noProof/>
            <w:webHidden/>
          </w:rPr>
          <w:t>5</w:t>
        </w:r>
        <w:r>
          <w:rPr>
            <w:noProof/>
            <w:webHidden/>
          </w:rPr>
          <w:fldChar w:fldCharType="end"/>
        </w:r>
      </w:hyperlink>
    </w:p>
    <w:p w14:paraId="2FF699EF" w14:textId="07854EF5" w:rsidR="00263140" w:rsidRDefault="00263140">
      <w:pPr>
        <w:pStyle w:val="TOC2"/>
        <w:tabs>
          <w:tab w:val="left" w:pos="625"/>
          <w:tab w:val="right" w:pos="9062"/>
        </w:tabs>
        <w:rPr>
          <w:rFonts w:eastAsiaTheme="minorEastAsia" w:cstheme="minorBidi"/>
          <w:b w:val="0"/>
          <w:bCs w:val="0"/>
          <w:smallCaps w:val="0"/>
          <w:noProof/>
          <w:kern w:val="2"/>
          <w:sz w:val="24"/>
          <w:szCs w:val="24"/>
          <w:lang w:val="en-US" w:eastAsia="en-US"/>
          <w14:ligatures w14:val="standardContextual"/>
        </w:rPr>
      </w:pPr>
      <w:hyperlink w:anchor="_Toc233706862" w:history="1">
        <w:r w:rsidRPr="0032061A">
          <w:rPr>
            <w:rStyle w:val="Hyperlink"/>
            <w:rFonts w:ascii="Arial" w:hAnsi="Arial"/>
            <w:noProof/>
            <w:w w:val="90"/>
            <w:lang w:val="nb-NO"/>
          </w:rPr>
          <w:t>2.10</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Offentleglova – sladding av søknad om prekvalifisering og tilbud</w:t>
        </w:r>
        <w:r>
          <w:rPr>
            <w:noProof/>
            <w:webHidden/>
          </w:rPr>
          <w:tab/>
        </w:r>
        <w:r>
          <w:rPr>
            <w:noProof/>
            <w:webHidden/>
          </w:rPr>
          <w:fldChar w:fldCharType="begin"/>
        </w:r>
        <w:r>
          <w:rPr>
            <w:noProof/>
            <w:webHidden/>
          </w:rPr>
          <w:instrText xml:space="preserve"> PAGEREF _Toc233706862 \h </w:instrText>
        </w:r>
        <w:r>
          <w:rPr>
            <w:noProof/>
            <w:webHidden/>
          </w:rPr>
        </w:r>
        <w:r>
          <w:rPr>
            <w:noProof/>
            <w:webHidden/>
          </w:rPr>
          <w:fldChar w:fldCharType="separate"/>
        </w:r>
        <w:r>
          <w:rPr>
            <w:noProof/>
            <w:webHidden/>
          </w:rPr>
          <w:t>5</w:t>
        </w:r>
        <w:r>
          <w:rPr>
            <w:noProof/>
            <w:webHidden/>
          </w:rPr>
          <w:fldChar w:fldCharType="end"/>
        </w:r>
      </w:hyperlink>
    </w:p>
    <w:p w14:paraId="227C21FE" w14:textId="577C0FEE" w:rsidR="00263140" w:rsidRDefault="00263140">
      <w:pPr>
        <w:pStyle w:val="TOC2"/>
        <w:tabs>
          <w:tab w:val="left" w:pos="625"/>
          <w:tab w:val="right" w:pos="9062"/>
        </w:tabs>
        <w:rPr>
          <w:rFonts w:eastAsiaTheme="minorEastAsia" w:cstheme="minorBidi"/>
          <w:b w:val="0"/>
          <w:bCs w:val="0"/>
          <w:smallCaps w:val="0"/>
          <w:noProof/>
          <w:kern w:val="2"/>
          <w:sz w:val="24"/>
          <w:szCs w:val="24"/>
          <w:lang w:val="en-US" w:eastAsia="en-US"/>
          <w14:ligatures w14:val="standardContextual"/>
        </w:rPr>
      </w:pPr>
      <w:hyperlink w:anchor="_Toc233706863" w:history="1">
        <w:r w:rsidRPr="0032061A">
          <w:rPr>
            <w:rStyle w:val="Hyperlink"/>
            <w:rFonts w:ascii="Arial" w:hAnsi="Arial"/>
            <w:noProof/>
            <w:w w:val="90"/>
            <w:lang w:val="nb-NO"/>
          </w:rPr>
          <w:t>2.11</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Deltakelseskostnader</w:t>
        </w:r>
        <w:r>
          <w:rPr>
            <w:noProof/>
            <w:webHidden/>
          </w:rPr>
          <w:tab/>
        </w:r>
        <w:r>
          <w:rPr>
            <w:noProof/>
            <w:webHidden/>
          </w:rPr>
          <w:fldChar w:fldCharType="begin"/>
        </w:r>
        <w:r>
          <w:rPr>
            <w:noProof/>
            <w:webHidden/>
          </w:rPr>
          <w:instrText xml:space="preserve"> PAGEREF _Toc233706863 \h </w:instrText>
        </w:r>
        <w:r>
          <w:rPr>
            <w:noProof/>
            <w:webHidden/>
          </w:rPr>
        </w:r>
        <w:r>
          <w:rPr>
            <w:noProof/>
            <w:webHidden/>
          </w:rPr>
          <w:fldChar w:fldCharType="separate"/>
        </w:r>
        <w:r>
          <w:rPr>
            <w:noProof/>
            <w:webHidden/>
          </w:rPr>
          <w:t>6</w:t>
        </w:r>
        <w:r>
          <w:rPr>
            <w:noProof/>
            <w:webHidden/>
          </w:rPr>
          <w:fldChar w:fldCharType="end"/>
        </w:r>
      </w:hyperlink>
    </w:p>
    <w:p w14:paraId="0F30E1A5" w14:textId="29C7DFC1" w:rsidR="00263140" w:rsidRDefault="00263140">
      <w:pPr>
        <w:pStyle w:val="TOC2"/>
        <w:tabs>
          <w:tab w:val="left" w:pos="625"/>
          <w:tab w:val="right" w:pos="9062"/>
        </w:tabs>
        <w:rPr>
          <w:rFonts w:eastAsiaTheme="minorEastAsia" w:cstheme="minorBidi"/>
          <w:b w:val="0"/>
          <w:bCs w:val="0"/>
          <w:smallCaps w:val="0"/>
          <w:noProof/>
          <w:kern w:val="2"/>
          <w:sz w:val="24"/>
          <w:szCs w:val="24"/>
          <w:lang w:val="en-US" w:eastAsia="en-US"/>
          <w14:ligatures w14:val="standardContextual"/>
        </w:rPr>
      </w:pPr>
      <w:hyperlink w:anchor="_Toc233706864" w:history="1">
        <w:r w:rsidRPr="0032061A">
          <w:rPr>
            <w:rStyle w:val="Hyperlink"/>
            <w:rFonts w:ascii="Arial" w:hAnsi="Arial"/>
            <w:noProof/>
            <w:w w:val="90"/>
            <w:lang w:val="nb-NO"/>
          </w:rPr>
          <w:t>2.12</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Innlevering av søknad om prekvalifisering</w:t>
        </w:r>
        <w:r>
          <w:rPr>
            <w:noProof/>
            <w:webHidden/>
          </w:rPr>
          <w:tab/>
        </w:r>
        <w:r>
          <w:rPr>
            <w:noProof/>
            <w:webHidden/>
          </w:rPr>
          <w:fldChar w:fldCharType="begin"/>
        </w:r>
        <w:r>
          <w:rPr>
            <w:noProof/>
            <w:webHidden/>
          </w:rPr>
          <w:instrText xml:space="preserve"> PAGEREF _Toc233706864 \h </w:instrText>
        </w:r>
        <w:r>
          <w:rPr>
            <w:noProof/>
            <w:webHidden/>
          </w:rPr>
        </w:r>
        <w:r>
          <w:rPr>
            <w:noProof/>
            <w:webHidden/>
          </w:rPr>
          <w:fldChar w:fldCharType="separate"/>
        </w:r>
        <w:r>
          <w:rPr>
            <w:noProof/>
            <w:webHidden/>
          </w:rPr>
          <w:t>6</w:t>
        </w:r>
        <w:r>
          <w:rPr>
            <w:noProof/>
            <w:webHidden/>
          </w:rPr>
          <w:fldChar w:fldCharType="end"/>
        </w:r>
      </w:hyperlink>
    </w:p>
    <w:p w14:paraId="614D3EA5" w14:textId="6B07ABFE" w:rsidR="00263140" w:rsidRDefault="00263140" w:rsidP="00263140">
      <w:pPr>
        <w:pStyle w:val="TOC1"/>
        <w:rPr>
          <w:rFonts w:eastAsiaTheme="minorEastAsia" w:cstheme="minorBidi"/>
          <w:noProof/>
          <w:kern w:val="2"/>
          <w:sz w:val="24"/>
          <w:szCs w:val="24"/>
          <w:u w:val="none"/>
          <w:lang w:val="en-US" w:eastAsia="en-US"/>
          <w14:ligatures w14:val="standardContextual"/>
        </w:rPr>
      </w:pPr>
      <w:hyperlink w:anchor="_Toc233706865" w:history="1">
        <w:r w:rsidRPr="0032061A">
          <w:rPr>
            <w:rStyle w:val="Hyperlink"/>
            <w:noProof/>
            <w:lang w:val="en-US"/>
            <w14:scene3d>
              <w14:camera w14:prst="orthographicFront"/>
              <w14:lightRig w14:rig="threePt" w14:dir="t">
                <w14:rot w14:lat="0" w14:lon="0" w14:rev="0"/>
              </w14:lightRig>
            </w14:scene3d>
          </w:rPr>
          <w:t>3.</w:t>
        </w:r>
        <w:r>
          <w:rPr>
            <w:rFonts w:eastAsiaTheme="minorEastAsia" w:cstheme="minorBidi"/>
            <w:noProof/>
            <w:kern w:val="2"/>
            <w:sz w:val="24"/>
            <w:szCs w:val="24"/>
            <w:u w:val="none"/>
            <w:lang w:val="en-US" w:eastAsia="en-US"/>
            <w14:ligatures w14:val="standardContextual"/>
          </w:rPr>
          <w:tab/>
        </w:r>
        <w:r w:rsidRPr="0032061A">
          <w:rPr>
            <w:rStyle w:val="Hyperlink"/>
            <w:noProof/>
            <w:lang w:val="en-US"/>
          </w:rPr>
          <w:t>Kvalifikasjonskrav</w:t>
        </w:r>
        <w:r>
          <w:rPr>
            <w:noProof/>
            <w:webHidden/>
          </w:rPr>
          <w:tab/>
        </w:r>
        <w:r>
          <w:rPr>
            <w:noProof/>
            <w:webHidden/>
          </w:rPr>
          <w:fldChar w:fldCharType="begin"/>
        </w:r>
        <w:r>
          <w:rPr>
            <w:noProof/>
            <w:webHidden/>
          </w:rPr>
          <w:instrText xml:space="preserve"> PAGEREF _Toc233706865 \h </w:instrText>
        </w:r>
        <w:r>
          <w:rPr>
            <w:noProof/>
            <w:webHidden/>
          </w:rPr>
        </w:r>
        <w:r>
          <w:rPr>
            <w:noProof/>
            <w:webHidden/>
          </w:rPr>
          <w:fldChar w:fldCharType="separate"/>
        </w:r>
        <w:r>
          <w:rPr>
            <w:noProof/>
            <w:webHidden/>
          </w:rPr>
          <w:t>6</w:t>
        </w:r>
        <w:r>
          <w:rPr>
            <w:noProof/>
            <w:webHidden/>
          </w:rPr>
          <w:fldChar w:fldCharType="end"/>
        </w:r>
      </w:hyperlink>
    </w:p>
    <w:p w14:paraId="6B69399F" w14:textId="54C995AD"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66" w:history="1">
        <w:r w:rsidRPr="0032061A">
          <w:rPr>
            <w:rStyle w:val="Hyperlink"/>
            <w:rFonts w:ascii="Arial" w:hAnsi="Arial"/>
            <w:noProof/>
            <w:w w:val="90"/>
            <w:lang w:val="nb-NO"/>
          </w:rPr>
          <w:t>3.1</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Generelt</w:t>
        </w:r>
        <w:r>
          <w:rPr>
            <w:noProof/>
            <w:webHidden/>
          </w:rPr>
          <w:tab/>
        </w:r>
        <w:r>
          <w:rPr>
            <w:noProof/>
            <w:webHidden/>
          </w:rPr>
          <w:fldChar w:fldCharType="begin"/>
        </w:r>
        <w:r>
          <w:rPr>
            <w:noProof/>
            <w:webHidden/>
          </w:rPr>
          <w:instrText xml:space="preserve"> PAGEREF _Toc233706866 \h </w:instrText>
        </w:r>
        <w:r>
          <w:rPr>
            <w:noProof/>
            <w:webHidden/>
          </w:rPr>
        </w:r>
        <w:r>
          <w:rPr>
            <w:noProof/>
            <w:webHidden/>
          </w:rPr>
          <w:fldChar w:fldCharType="separate"/>
        </w:r>
        <w:r>
          <w:rPr>
            <w:noProof/>
            <w:webHidden/>
          </w:rPr>
          <w:t>6</w:t>
        </w:r>
        <w:r>
          <w:rPr>
            <w:noProof/>
            <w:webHidden/>
          </w:rPr>
          <w:fldChar w:fldCharType="end"/>
        </w:r>
      </w:hyperlink>
    </w:p>
    <w:p w14:paraId="3ED4885D" w14:textId="49558334"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67" w:history="1">
        <w:r w:rsidRPr="0032061A">
          <w:rPr>
            <w:rStyle w:val="Hyperlink"/>
            <w:rFonts w:ascii="Arial" w:hAnsi="Arial"/>
            <w:noProof/>
            <w:w w:val="90"/>
            <w:lang w:val="nb-NO"/>
          </w:rPr>
          <w:t>3.2</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Oppfyllelse av kvalifikasjonskrav ved støtte fra andre virksomheter</w:t>
        </w:r>
        <w:r>
          <w:rPr>
            <w:noProof/>
            <w:webHidden/>
          </w:rPr>
          <w:tab/>
        </w:r>
        <w:r>
          <w:rPr>
            <w:noProof/>
            <w:webHidden/>
          </w:rPr>
          <w:fldChar w:fldCharType="begin"/>
        </w:r>
        <w:r>
          <w:rPr>
            <w:noProof/>
            <w:webHidden/>
          </w:rPr>
          <w:instrText xml:space="preserve"> PAGEREF _Toc233706867 \h </w:instrText>
        </w:r>
        <w:r>
          <w:rPr>
            <w:noProof/>
            <w:webHidden/>
          </w:rPr>
        </w:r>
        <w:r>
          <w:rPr>
            <w:noProof/>
            <w:webHidden/>
          </w:rPr>
          <w:fldChar w:fldCharType="separate"/>
        </w:r>
        <w:r>
          <w:rPr>
            <w:noProof/>
            <w:webHidden/>
          </w:rPr>
          <w:t>6</w:t>
        </w:r>
        <w:r>
          <w:rPr>
            <w:noProof/>
            <w:webHidden/>
          </w:rPr>
          <w:fldChar w:fldCharType="end"/>
        </w:r>
      </w:hyperlink>
    </w:p>
    <w:p w14:paraId="7A803E82" w14:textId="778A47B2"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68" w:history="1">
        <w:r w:rsidRPr="0032061A">
          <w:rPr>
            <w:rStyle w:val="Hyperlink"/>
            <w:rFonts w:ascii="Arial" w:hAnsi="Arial"/>
            <w:noProof/>
            <w:w w:val="90"/>
            <w:lang w:val="nb-NO"/>
          </w:rPr>
          <w:t>3.3</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Krav knyttet til tilbyderens egnethet</w:t>
        </w:r>
        <w:r>
          <w:rPr>
            <w:noProof/>
            <w:webHidden/>
          </w:rPr>
          <w:tab/>
        </w:r>
        <w:r>
          <w:rPr>
            <w:noProof/>
            <w:webHidden/>
          </w:rPr>
          <w:fldChar w:fldCharType="begin"/>
        </w:r>
        <w:r>
          <w:rPr>
            <w:noProof/>
            <w:webHidden/>
          </w:rPr>
          <w:instrText xml:space="preserve"> PAGEREF _Toc233706868 \h </w:instrText>
        </w:r>
        <w:r>
          <w:rPr>
            <w:noProof/>
            <w:webHidden/>
          </w:rPr>
        </w:r>
        <w:r>
          <w:rPr>
            <w:noProof/>
            <w:webHidden/>
          </w:rPr>
          <w:fldChar w:fldCharType="separate"/>
        </w:r>
        <w:r>
          <w:rPr>
            <w:noProof/>
            <w:webHidden/>
          </w:rPr>
          <w:t>6</w:t>
        </w:r>
        <w:r>
          <w:rPr>
            <w:noProof/>
            <w:webHidden/>
          </w:rPr>
          <w:fldChar w:fldCharType="end"/>
        </w:r>
      </w:hyperlink>
    </w:p>
    <w:p w14:paraId="24EB028E" w14:textId="432E3EA9"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69" w:history="1">
        <w:r w:rsidRPr="0032061A">
          <w:rPr>
            <w:rStyle w:val="Hyperlink"/>
            <w:rFonts w:ascii="Arial" w:eastAsiaTheme="minorHAnsi" w:hAnsi="Arial"/>
            <w:noProof/>
            <w:w w:val="90"/>
            <w:lang w:val="nb-NO" w:eastAsia="en-US"/>
          </w:rPr>
          <w:t>3.4</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Krav til tilbyderens økonomiske og finansielle kapasitet</w:t>
        </w:r>
        <w:r>
          <w:rPr>
            <w:noProof/>
            <w:webHidden/>
          </w:rPr>
          <w:tab/>
        </w:r>
        <w:r>
          <w:rPr>
            <w:noProof/>
            <w:webHidden/>
          </w:rPr>
          <w:fldChar w:fldCharType="begin"/>
        </w:r>
        <w:r>
          <w:rPr>
            <w:noProof/>
            <w:webHidden/>
          </w:rPr>
          <w:instrText xml:space="preserve"> PAGEREF _Toc233706869 \h </w:instrText>
        </w:r>
        <w:r>
          <w:rPr>
            <w:noProof/>
            <w:webHidden/>
          </w:rPr>
        </w:r>
        <w:r>
          <w:rPr>
            <w:noProof/>
            <w:webHidden/>
          </w:rPr>
          <w:fldChar w:fldCharType="separate"/>
        </w:r>
        <w:r>
          <w:rPr>
            <w:noProof/>
            <w:webHidden/>
          </w:rPr>
          <w:t>7</w:t>
        </w:r>
        <w:r>
          <w:rPr>
            <w:noProof/>
            <w:webHidden/>
          </w:rPr>
          <w:fldChar w:fldCharType="end"/>
        </w:r>
      </w:hyperlink>
    </w:p>
    <w:p w14:paraId="66CDC8D7" w14:textId="4660C5DC"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70" w:history="1">
        <w:r w:rsidRPr="0032061A">
          <w:rPr>
            <w:rStyle w:val="Hyperlink"/>
            <w:rFonts w:ascii="Arial" w:hAnsi="Arial"/>
            <w:noProof/>
            <w:w w:val="90"/>
            <w:lang w:val="nb-NO"/>
          </w:rPr>
          <w:t>3.5</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Krav til tilbyderens tekniske og faglige kvalifikasjoner</w:t>
        </w:r>
        <w:r>
          <w:rPr>
            <w:noProof/>
            <w:webHidden/>
          </w:rPr>
          <w:tab/>
        </w:r>
        <w:r>
          <w:rPr>
            <w:noProof/>
            <w:webHidden/>
          </w:rPr>
          <w:fldChar w:fldCharType="begin"/>
        </w:r>
        <w:r>
          <w:rPr>
            <w:noProof/>
            <w:webHidden/>
          </w:rPr>
          <w:instrText xml:space="preserve"> PAGEREF _Toc233706870 \h </w:instrText>
        </w:r>
        <w:r>
          <w:rPr>
            <w:noProof/>
            <w:webHidden/>
          </w:rPr>
        </w:r>
        <w:r>
          <w:rPr>
            <w:noProof/>
            <w:webHidden/>
          </w:rPr>
          <w:fldChar w:fldCharType="separate"/>
        </w:r>
        <w:r>
          <w:rPr>
            <w:noProof/>
            <w:webHidden/>
          </w:rPr>
          <w:t>7</w:t>
        </w:r>
        <w:r>
          <w:rPr>
            <w:noProof/>
            <w:webHidden/>
          </w:rPr>
          <w:fldChar w:fldCharType="end"/>
        </w:r>
      </w:hyperlink>
    </w:p>
    <w:p w14:paraId="7F9ED657" w14:textId="74F053A4"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71" w:history="1">
        <w:r w:rsidRPr="0032061A">
          <w:rPr>
            <w:rStyle w:val="Hyperlink"/>
            <w:rFonts w:ascii="Arial" w:hAnsi="Arial"/>
            <w:noProof/>
            <w:w w:val="90"/>
            <w:lang w:val="nb-NO"/>
          </w:rPr>
          <w:t>3.1</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Krav til tilbyderens system for informasjonssikkerhet</w:t>
        </w:r>
        <w:r>
          <w:rPr>
            <w:noProof/>
            <w:webHidden/>
          </w:rPr>
          <w:tab/>
        </w:r>
        <w:r>
          <w:rPr>
            <w:noProof/>
            <w:webHidden/>
          </w:rPr>
          <w:fldChar w:fldCharType="begin"/>
        </w:r>
        <w:r>
          <w:rPr>
            <w:noProof/>
            <w:webHidden/>
          </w:rPr>
          <w:instrText xml:space="preserve"> PAGEREF _Toc233706871 \h </w:instrText>
        </w:r>
        <w:r>
          <w:rPr>
            <w:noProof/>
            <w:webHidden/>
          </w:rPr>
        </w:r>
        <w:r>
          <w:rPr>
            <w:noProof/>
            <w:webHidden/>
          </w:rPr>
          <w:fldChar w:fldCharType="separate"/>
        </w:r>
        <w:r>
          <w:rPr>
            <w:noProof/>
            <w:webHidden/>
          </w:rPr>
          <w:t>7</w:t>
        </w:r>
        <w:r>
          <w:rPr>
            <w:noProof/>
            <w:webHidden/>
          </w:rPr>
          <w:fldChar w:fldCharType="end"/>
        </w:r>
      </w:hyperlink>
    </w:p>
    <w:p w14:paraId="0B91B993" w14:textId="340ED9B0"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72" w:history="1">
        <w:r w:rsidRPr="0032061A">
          <w:rPr>
            <w:rStyle w:val="Hyperlink"/>
            <w:rFonts w:ascii="Arial" w:hAnsi="Arial"/>
            <w:noProof/>
            <w:w w:val="90"/>
            <w:lang w:val="nb-NO"/>
          </w:rPr>
          <w:t>3.2</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Avvisning</w:t>
        </w:r>
        <w:r>
          <w:rPr>
            <w:noProof/>
            <w:webHidden/>
          </w:rPr>
          <w:tab/>
        </w:r>
        <w:r>
          <w:rPr>
            <w:noProof/>
            <w:webHidden/>
          </w:rPr>
          <w:fldChar w:fldCharType="begin"/>
        </w:r>
        <w:r>
          <w:rPr>
            <w:noProof/>
            <w:webHidden/>
          </w:rPr>
          <w:instrText xml:space="preserve"> PAGEREF _Toc233706872 \h </w:instrText>
        </w:r>
        <w:r>
          <w:rPr>
            <w:noProof/>
            <w:webHidden/>
          </w:rPr>
        </w:r>
        <w:r>
          <w:rPr>
            <w:noProof/>
            <w:webHidden/>
          </w:rPr>
          <w:fldChar w:fldCharType="separate"/>
        </w:r>
        <w:r>
          <w:rPr>
            <w:noProof/>
            <w:webHidden/>
          </w:rPr>
          <w:t>8</w:t>
        </w:r>
        <w:r>
          <w:rPr>
            <w:noProof/>
            <w:webHidden/>
          </w:rPr>
          <w:fldChar w:fldCharType="end"/>
        </w:r>
      </w:hyperlink>
    </w:p>
    <w:p w14:paraId="7088FA84" w14:textId="0423037B" w:rsidR="00263140" w:rsidRDefault="00263140" w:rsidP="00263140">
      <w:pPr>
        <w:pStyle w:val="TOC1"/>
        <w:rPr>
          <w:rFonts w:eastAsiaTheme="minorEastAsia" w:cstheme="minorBidi"/>
          <w:noProof/>
          <w:kern w:val="2"/>
          <w:sz w:val="24"/>
          <w:szCs w:val="24"/>
          <w:u w:val="none"/>
          <w:lang w:val="en-US" w:eastAsia="en-US"/>
          <w14:ligatures w14:val="standardContextual"/>
        </w:rPr>
      </w:pPr>
      <w:hyperlink w:anchor="_Toc233706873" w:history="1">
        <w:r w:rsidRPr="0032061A">
          <w:rPr>
            <w:rStyle w:val="Hyperlink"/>
            <w:noProof/>
            <w:lang w:val="en-US"/>
            <w14:scene3d>
              <w14:camera w14:prst="orthographicFront"/>
              <w14:lightRig w14:rig="threePt" w14:dir="t">
                <w14:rot w14:lat="0" w14:lon="0" w14:rev="0"/>
              </w14:lightRig>
            </w14:scene3d>
          </w:rPr>
          <w:t>4.</w:t>
        </w:r>
        <w:r>
          <w:rPr>
            <w:rFonts w:eastAsiaTheme="minorEastAsia" w:cstheme="minorBidi"/>
            <w:noProof/>
            <w:kern w:val="2"/>
            <w:sz w:val="24"/>
            <w:szCs w:val="24"/>
            <w:u w:val="none"/>
            <w:lang w:val="en-US" w:eastAsia="en-US"/>
            <w14:ligatures w14:val="standardContextual"/>
          </w:rPr>
          <w:tab/>
        </w:r>
        <w:r w:rsidRPr="0032061A">
          <w:rPr>
            <w:rStyle w:val="Hyperlink"/>
            <w:noProof/>
            <w:lang w:val="en-US"/>
          </w:rPr>
          <w:t>Gjennomføring av kvalifikasjonsfasen</w:t>
        </w:r>
        <w:r>
          <w:rPr>
            <w:noProof/>
            <w:webHidden/>
          </w:rPr>
          <w:tab/>
        </w:r>
        <w:r>
          <w:rPr>
            <w:noProof/>
            <w:webHidden/>
          </w:rPr>
          <w:fldChar w:fldCharType="begin"/>
        </w:r>
        <w:r>
          <w:rPr>
            <w:noProof/>
            <w:webHidden/>
          </w:rPr>
          <w:instrText xml:space="preserve"> PAGEREF _Toc233706873 \h </w:instrText>
        </w:r>
        <w:r>
          <w:rPr>
            <w:noProof/>
            <w:webHidden/>
          </w:rPr>
        </w:r>
        <w:r>
          <w:rPr>
            <w:noProof/>
            <w:webHidden/>
          </w:rPr>
          <w:fldChar w:fldCharType="separate"/>
        </w:r>
        <w:r>
          <w:rPr>
            <w:noProof/>
            <w:webHidden/>
          </w:rPr>
          <w:t>8</w:t>
        </w:r>
        <w:r>
          <w:rPr>
            <w:noProof/>
            <w:webHidden/>
          </w:rPr>
          <w:fldChar w:fldCharType="end"/>
        </w:r>
      </w:hyperlink>
    </w:p>
    <w:p w14:paraId="51FF8A0C" w14:textId="6CD76C65" w:rsidR="00263140" w:rsidRDefault="00263140">
      <w:pPr>
        <w:pStyle w:val="TOC2"/>
        <w:tabs>
          <w:tab w:val="left" w:pos="515"/>
          <w:tab w:val="right" w:pos="9062"/>
        </w:tabs>
        <w:rPr>
          <w:rFonts w:eastAsiaTheme="minorEastAsia" w:cstheme="minorBidi"/>
          <w:b w:val="0"/>
          <w:bCs w:val="0"/>
          <w:smallCaps w:val="0"/>
          <w:noProof/>
          <w:kern w:val="2"/>
          <w:sz w:val="24"/>
          <w:szCs w:val="24"/>
          <w:lang w:val="en-US" w:eastAsia="en-US"/>
          <w14:ligatures w14:val="standardContextual"/>
        </w:rPr>
      </w:pPr>
      <w:hyperlink w:anchor="_Toc233706874" w:history="1">
        <w:r w:rsidRPr="0032061A">
          <w:rPr>
            <w:rStyle w:val="Hyperlink"/>
            <w:rFonts w:ascii="Arial" w:hAnsi="Arial"/>
            <w:noProof/>
            <w:w w:val="90"/>
            <w:lang w:val="nb-NO"/>
          </w:rPr>
          <w:t>4.1</w:t>
        </w:r>
        <w:r>
          <w:rPr>
            <w:rFonts w:eastAsiaTheme="minorEastAsia" w:cstheme="minorBidi"/>
            <w:b w:val="0"/>
            <w:bCs w:val="0"/>
            <w:smallCaps w:val="0"/>
            <w:noProof/>
            <w:kern w:val="2"/>
            <w:sz w:val="24"/>
            <w:szCs w:val="24"/>
            <w:lang w:val="en-US" w:eastAsia="en-US"/>
            <w14:ligatures w14:val="standardContextual"/>
          </w:rPr>
          <w:tab/>
        </w:r>
        <w:r w:rsidRPr="0032061A">
          <w:rPr>
            <w:rStyle w:val="Hyperlink"/>
            <w:noProof/>
            <w:lang w:val="nb-NO"/>
          </w:rPr>
          <w:t>Antall leverandører som inviteres til å inngi tilbud</w:t>
        </w:r>
        <w:r>
          <w:rPr>
            <w:noProof/>
            <w:webHidden/>
          </w:rPr>
          <w:tab/>
        </w:r>
        <w:r>
          <w:rPr>
            <w:noProof/>
            <w:webHidden/>
          </w:rPr>
          <w:fldChar w:fldCharType="begin"/>
        </w:r>
        <w:r>
          <w:rPr>
            <w:noProof/>
            <w:webHidden/>
          </w:rPr>
          <w:instrText xml:space="preserve"> PAGEREF _Toc233706874 \h </w:instrText>
        </w:r>
        <w:r>
          <w:rPr>
            <w:noProof/>
            <w:webHidden/>
          </w:rPr>
        </w:r>
        <w:r>
          <w:rPr>
            <w:noProof/>
            <w:webHidden/>
          </w:rPr>
          <w:fldChar w:fldCharType="separate"/>
        </w:r>
        <w:r>
          <w:rPr>
            <w:noProof/>
            <w:webHidden/>
          </w:rPr>
          <w:t>8</w:t>
        </w:r>
        <w:r>
          <w:rPr>
            <w:noProof/>
            <w:webHidden/>
          </w:rPr>
          <w:fldChar w:fldCharType="end"/>
        </w:r>
      </w:hyperlink>
    </w:p>
    <w:p w14:paraId="535FBE02" w14:textId="35E5E26B" w:rsidR="00263140" w:rsidRDefault="00263140" w:rsidP="00263140">
      <w:pPr>
        <w:pStyle w:val="TOC1"/>
        <w:rPr>
          <w:rFonts w:eastAsiaTheme="minorEastAsia" w:cstheme="minorBidi"/>
          <w:noProof/>
          <w:kern w:val="2"/>
          <w:sz w:val="24"/>
          <w:szCs w:val="24"/>
          <w:u w:val="none"/>
          <w:lang w:val="en-US" w:eastAsia="en-US"/>
          <w14:ligatures w14:val="standardContextual"/>
        </w:rPr>
      </w:pPr>
      <w:hyperlink w:anchor="_Toc233706875" w:history="1">
        <w:r w:rsidRPr="0032061A">
          <w:rPr>
            <w:rStyle w:val="Hyperlink"/>
            <w:noProof/>
          </w:rPr>
          <w:t>Vedlegg 1 - Skjema for forpliktelseserklæring</w:t>
        </w:r>
        <w:r>
          <w:rPr>
            <w:noProof/>
            <w:webHidden/>
          </w:rPr>
          <w:tab/>
        </w:r>
        <w:r>
          <w:rPr>
            <w:noProof/>
            <w:webHidden/>
          </w:rPr>
          <w:fldChar w:fldCharType="begin"/>
        </w:r>
        <w:r>
          <w:rPr>
            <w:noProof/>
            <w:webHidden/>
          </w:rPr>
          <w:instrText xml:space="preserve"> PAGEREF _Toc233706875 \h </w:instrText>
        </w:r>
        <w:r>
          <w:rPr>
            <w:noProof/>
            <w:webHidden/>
          </w:rPr>
        </w:r>
        <w:r>
          <w:rPr>
            <w:noProof/>
            <w:webHidden/>
          </w:rPr>
          <w:fldChar w:fldCharType="separate"/>
        </w:r>
        <w:r>
          <w:rPr>
            <w:noProof/>
            <w:webHidden/>
          </w:rPr>
          <w:t>9</w:t>
        </w:r>
        <w:r>
          <w:rPr>
            <w:noProof/>
            <w:webHidden/>
          </w:rPr>
          <w:fldChar w:fldCharType="end"/>
        </w:r>
      </w:hyperlink>
    </w:p>
    <w:p w14:paraId="1B092FCA" w14:textId="64CFCC31" w:rsidR="00263140" w:rsidRDefault="00263140" w:rsidP="00263140">
      <w:pPr>
        <w:pStyle w:val="TOC1"/>
        <w:rPr>
          <w:rFonts w:eastAsiaTheme="minorEastAsia" w:cstheme="minorBidi"/>
          <w:noProof/>
          <w:kern w:val="2"/>
          <w:sz w:val="24"/>
          <w:szCs w:val="24"/>
          <w:u w:val="none"/>
          <w:lang w:val="en-US" w:eastAsia="en-US"/>
          <w14:ligatures w14:val="standardContextual"/>
        </w:rPr>
      </w:pPr>
      <w:hyperlink w:anchor="_Toc233706876" w:history="1">
        <w:r w:rsidRPr="0032061A">
          <w:rPr>
            <w:rStyle w:val="Hyperlink"/>
            <w:noProof/>
          </w:rPr>
          <w:t>vedlegg 2 – Tegning (EGET DOKUMENT)</w:t>
        </w:r>
        <w:r>
          <w:rPr>
            <w:noProof/>
            <w:webHidden/>
          </w:rPr>
          <w:tab/>
        </w:r>
        <w:r>
          <w:rPr>
            <w:noProof/>
            <w:webHidden/>
          </w:rPr>
          <w:fldChar w:fldCharType="begin"/>
        </w:r>
        <w:r>
          <w:rPr>
            <w:noProof/>
            <w:webHidden/>
          </w:rPr>
          <w:instrText xml:space="preserve"> PAGEREF _Toc233706876 \h </w:instrText>
        </w:r>
        <w:r>
          <w:rPr>
            <w:noProof/>
            <w:webHidden/>
          </w:rPr>
        </w:r>
        <w:r>
          <w:rPr>
            <w:noProof/>
            <w:webHidden/>
          </w:rPr>
          <w:fldChar w:fldCharType="separate"/>
        </w:r>
        <w:r>
          <w:rPr>
            <w:noProof/>
            <w:webHidden/>
          </w:rPr>
          <w:t>11</w:t>
        </w:r>
        <w:r>
          <w:rPr>
            <w:noProof/>
            <w:webHidden/>
          </w:rPr>
          <w:fldChar w:fldCharType="end"/>
        </w:r>
      </w:hyperlink>
    </w:p>
    <w:p w14:paraId="5A5DEB34" w14:textId="4A7B22C9" w:rsidR="005C4405" w:rsidRDefault="00FB4225" w:rsidP="00FD0E8C">
      <w:pPr>
        <w:rPr>
          <w:rFonts w:cstheme="minorHAnsi"/>
        </w:rPr>
      </w:pPr>
      <w:r w:rsidRPr="002919F3">
        <w:rPr>
          <w:rFonts w:cstheme="minorHAnsi"/>
        </w:rPr>
        <w:fldChar w:fldCharType="end"/>
      </w:r>
      <w:bookmarkStart w:id="2" w:name="_Toc251081597"/>
      <w:bookmarkStart w:id="3" w:name="_Toc293565659"/>
    </w:p>
    <w:p w14:paraId="4B822D7F" w14:textId="77777777" w:rsidR="005C4405" w:rsidRDefault="005C4405">
      <w:pPr>
        <w:rPr>
          <w:rFonts w:cstheme="minorHAnsi"/>
        </w:rPr>
      </w:pPr>
      <w:r>
        <w:rPr>
          <w:rFonts w:cstheme="minorHAnsi"/>
        </w:rPr>
        <w:br w:type="page"/>
      </w:r>
    </w:p>
    <w:p w14:paraId="63AECC5C" w14:textId="7AD95006" w:rsidR="00FB4225" w:rsidRPr="00D10B65" w:rsidRDefault="00FB4225" w:rsidP="005329C5">
      <w:pPr>
        <w:pStyle w:val="Heading1"/>
        <w:rPr>
          <w:rFonts w:asciiTheme="minorHAnsi" w:hAnsiTheme="minorHAnsi" w:cstheme="minorHAnsi"/>
        </w:rPr>
      </w:pPr>
      <w:bookmarkStart w:id="4" w:name="_Toc233706849"/>
      <w:r w:rsidRPr="00D10B65">
        <w:rPr>
          <w:rFonts w:asciiTheme="minorHAnsi" w:hAnsiTheme="minorHAnsi" w:cstheme="minorHAnsi"/>
        </w:rPr>
        <w:lastRenderedPageBreak/>
        <w:t>I</w:t>
      </w:r>
      <w:bookmarkEnd w:id="2"/>
      <w:bookmarkEnd w:id="3"/>
      <w:r w:rsidR="00EB5B76" w:rsidRPr="00D10B65">
        <w:rPr>
          <w:rFonts w:asciiTheme="minorHAnsi" w:hAnsiTheme="minorHAnsi" w:cstheme="minorHAnsi"/>
        </w:rPr>
        <w:t>nnledning</w:t>
      </w:r>
      <w:bookmarkEnd w:id="4"/>
    </w:p>
    <w:p w14:paraId="43E2E1A7" w14:textId="7D197DB9" w:rsidR="00FB4225" w:rsidRPr="00D10B65" w:rsidRDefault="00EB5B76" w:rsidP="005329C5">
      <w:pPr>
        <w:pStyle w:val="Heading2"/>
        <w:rPr>
          <w:rFonts w:asciiTheme="minorHAnsi" w:hAnsiTheme="minorHAnsi" w:cstheme="minorHAnsi"/>
        </w:rPr>
      </w:pPr>
      <w:bookmarkStart w:id="5" w:name="_Toc233706850"/>
      <w:r w:rsidRPr="00D10B65">
        <w:rPr>
          <w:rFonts w:asciiTheme="minorHAnsi" w:hAnsiTheme="minorHAnsi" w:cstheme="minorHAnsi"/>
        </w:rPr>
        <w:t>Om Norges Bank</w:t>
      </w:r>
      <w:bookmarkEnd w:id="5"/>
    </w:p>
    <w:p w14:paraId="3567675D" w14:textId="660B9828" w:rsidR="00EB5B76" w:rsidRPr="00D10B65" w:rsidRDefault="00EB5B76" w:rsidP="005329C5">
      <w:pPr>
        <w:spacing w:after="0" w:line="240" w:lineRule="auto"/>
        <w:ind w:left="851"/>
        <w:rPr>
          <w:rFonts w:cstheme="minorHAnsi"/>
        </w:rPr>
      </w:pPr>
      <w:bookmarkStart w:id="6" w:name="_Toc293492815"/>
      <w:bookmarkStart w:id="7" w:name="_Toc293493260"/>
      <w:bookmarkStart w:id="8" w:name="_Toc293493334"/>
      <w:r w:rsidRPr="00D10B65">
        <w:rPr>
          <w:rFonts w:cstheme="minorHAnsi"/>
        </w:rPr>
        <w:t>Norges Bank</w:t>
      </w:r>
      <w:r w:rsidR="003B7E5F" w:rsidRPr="00D10B65">
        <w:rPr>
          <w:rFonts w:cstheme="minorHAnsi"/>
        </w:rPr>
        <w:t xml:space="preserve"> er sentralbanken i Norge</w:t>
      </w:r>
      <w:r w:rsidRPr="00D10B65">
        <w:rPr>
          <w:rFonts w:cstheme="minorHAnsi"/>
        </w:rPr>
        <w:t>. Våre kjerneoppgaver</w:t>
      </w:r>
      <w:r w:rsidR="00885A85" w:rsidRPr="00D10B65">
        <w:rPr>
          <w:rFonts w:cstheme="minorHAnsi"/>
        </w:rPr>
        <w:t xml:space="preserve"> er</w:t>
      </w:r>
      <w:r w:rsidRPr="00D10B65">
        <w:rPr>
          <w:rFonts w:cstheme="minorHAnsi"/>
        </w:rPr>
        <w:t>:</w:t>
      </w:r>
    </w:p>
    <w:p w14:paraId="13424C43" w14:textId="77777777" w:rsidR="00885A85" w:rsidRPr="00D10B65" w:rsidRDefault="00EB5B76" w:rsidP="005C4405">
      <w:pPr>
        <w:pStyle w:val="ListParagraph"/>
        <w:numPr>
          <w:ilvl w:val="0"/>
          <w:numId w:val="7"/>
        </w:numPr>
        <w:tabs>
          <w:tab w:val="left" w:pos="1134"/>
        </w:tabs>
        <w:ind w:left="1276"/>
        <w:rPr>
          <w:rFonts w:asciiTheme="minorHAnsi" w:hAnsiTheme="minorHAnsi" w:cstheme="minorHAnsi"/>
          <w:sz w:val="22"/>
          <w:szCs w:val="22"/>
        </w:rPr>
      </w:pPr>
      <w:r w:rsidRPr="00D10B65">
        <w:rPr>
          <w:rFonts w:asciiTheme="minorHAnsi" w:hAnsiTheme="minorHAnsi" w:cstheme="minorHAnsi"/>
          <w:sz w:val="22"/>
          <w:szCs w:val="22"/>
        </w:rPr>
        <w:t>Fremme prisstabilitet gjennom pengepolitikken.</w:t>
      </w:r>
    </w:p>
    <w:p w14:paraId="17223E8D" w14:textId="2E0DDF11" w:rsidR="00885A85" w:rsidRPr="00D10B65" w:rsidRDefault="00EB5B76" w:rsidP="005C4405">
      <w:pPr>
        <w:pStyle w:val="ListParagraph"/>
        <w:numPr>
          <w:ilvl w:val="0"/>
          <w:numId w:val="7"/>
        </w:numPr>
        <w:tabs>
          <w:tab w:val="left" w:pos="1134"/>
        </w:tabs>
        <w:ind w:left="1276"/>
        <w:rPr>
          <w:rFonts w:asciiTheme="minorHAnsi" w:hAnsiTheme="minorHAnsi" w:cstheme="minorHAnsi"/>
          <w:sz w:val="22"/>
          <w:szCs w:val="22"/>
        </w:rPr>
      </w:pPr>
      <w:r w:rsidRPr="00D10B65">
        <w:rPr>
          <w:rFonts w:asciiTheme="minorHAnsi" w:hAnsiTheme="minorHAnsi" w:cstheme="minorHAnsi"/>
          <w:sz w:val="22"/>
          <w:szCs w:val="22"/>
        </w:rPr>
        <w:t xml:space="preserve">Fremme finansiell stabilitet og bidra til </w:t>
      </w:r>
      <w:proofErr w:type="gramStart"/>
      <w:r w:rsidRPr="00D10B65">
        <w:rPr>
          <w:rFonts w:asciiTheme="minorHAnsi" w:hAnsiTheme="minorHAnsi" w:cstheme="minorHAnsi"/>
          <w:sz w:val="22"/>
          <w:szCs w:val="22"/>
        </w:rPr>
        <w:t>robuste</w:t>
      </w:r>
      <w:proofErr w:type="gramEnd"/>
      <w:r w:rsidRPr="00D10B65">
        <w:rPr>
          <w:rFonts w:asciiTheme="minorHAnsi" w:hAnsiTheme="minorHAnsi" w:cstheme="minorHAnsi"/>
          <w:sz w:val="22"/>
          <w:szCs w:val="22"/>
        </w:rPr>
        <w:t xml:space="preserve"> og effektive finansielle infrastrukturer </w:t>
      </w:r>
      <w:r w:rsidR="005C4405">
        <w:rPr>
          <w:rFonts w:asciiTheme="minorHAnsi" w:hAnsiTheme="minorHAnsi" w:cstheme="minorHAnsi"/>
          <w:sz w:val="22"/>
          <w:szCs w:val="22"/>
        </w:rPr>
        <w:br/>
      </w:r>
      <w:r w:rsidRPr="00D10B65">
        <w:rPr>
          <w:rFonts w:asciiTheme="minorHAnsi" w:hAnsiTheme="minorHAnsi" w:cstheme="minorHAnsi"/>
          <w:sz w:val="22"/>
          <w:szCs w:val="22"/>
        </w:rPr>
        <w:t>og betalingssystem.</w:t>
      </w:r>
    </w:p>
    <w:p w14:paraId="74E1F829" w14:textId="65334C8A" w:rsidR="00885A85" w:rsidRPr="00D10B65" w:rsidRDefault="00EB5B76" w:rsidP="005C4405">
      <w:pPr>
        <w:pStyle w:val="ListParagraph"/>
        <w:numPr>
          <w:ilvl w:val="0"/>
          <w:numId w:val="7"/>
        </w:numPr>
        <w:tabs>
          <w:tab w:val="left" w:pos="1134"/>
        </w:tabs>
        <w:spacing w:after="240"/>
        <w:ind w:left="1276"/>
        <w:rPr>
          <w:rFonts w:asciiTheme="minorHAnsi" w:hAnsiTheme="minorHAnsi" w:cstheme="minorHAnsi"/>
        </w:rPr>
      </w:pPr>
      <w:r w:rsidRPr="00D10B65">
        <w:rPr>
          <w:rFonts w:asciiTheme="minorHAnsi" w:hAnsiTheme="minorHAnsi" w:cstheme="minorHAnsi"/>
          <w:sz w:val="22"/>
          <w:szCs w:val="22"/>
        </w:rPr>
        <w:t xml:space="preserve">Drive en effektiv og tillitvekkende porteføljestyring av bankens egne valutareserver </w:t>
      </w:r>
      <w:r w:rsidR="005C4405">
        <w:rPr>
          <w:rFonts w:asciiTheme="minorHAnsi" w:hAnsiTheme="minorHAnsi" w:cstheme="minorHAnsi"/>
          <w:sz w:val="22"/>
          <w:szCs w:val="22"/>
        </w:rPr>
        <w:br/>
      </w:r>
      <w:r w:rsidRPr="00D10B65">
        <w:rPr>
          <w:rFonts w:asciiTheme="minorHAnsi" w:hAnsiTheme="minorHAnsi" w:cstheme="minorHAnsi"/>
          <w:sz w:val="22"/>
          <w:szCs w:val="22"/>
        </w:rPr>
        <w:t>og Statens pensjonsfond utland (</w:t>
      </w:r>
      <w:r w:rsidR="00885A85" w:rsidRPr="00D10B65">
        <w:rPr>
          <w:rFonts w:asciiTheme="minorHAnsi" w:hAnsiTheme="minorHAnsi" w:cstheme="minorHAnsi"/>
          <w:sz w:val="22"/>
          <w:szCs w:val="22"/>
        </w:rPr>
        <w:t>«</w:t>
      </w:r>
      <w:r w:rsidRPr="00D10B65">
        <w:rPr>
          <w:rFonts w:asciiTheme="minorHAnsi" w:hAnsiTheme="minorHAnsi" w:cstheme="minorHAnsi"/>
          <w:sz w:val="22"/>
          <w:szCs w:val="22"/>
        </w:rPr>
        <w:t>SPU</w:t>
      </w:r>
      <w:r w:rsidR="00885A85" w:rsidRPr="00D10B65">
        <w:rPr>
          <w:rFonts w:asciiTheme="minorHAnsi" w:hAnsiTheme="minorHAnsi" w:cstheme="minorHAnsi"/>
          <w:sz w:val="22"/>
          <w:szCs w:val="22"/>
        </w:rPr>
        <w:t>», også kjent som</w:t>
      </w:r>
      <w:r w:rsidR="001318A1" w:rsidRPr="00D10B65">
        <w:rPr>
          <w:rFonts w:asciiTheme="minorHAnsi" w:hAnsiTheme="minorHAnsi" w:cstheme="minorHAnsi"/>
          <w:sz w:val="22"/>
          <w:szCs w:val="22"/>
        </w:rPr>
        <w:t xml:space="preserve"> </w:t>
      </w:r>
      <w:r w:rsidR="0012303C" w:rsidRPr="00D10B65">
        <w:rPr>
          <w:rFonts w:asciiTheme="minorHAnsi" w:hAnsiTheme="minorHAnsi" w:cstheme="minorHAnsi"/>
          <w:sz w:val="22"/>
          <w:szCs w:val="22"/>
        </w:rPr>
        <w:t>«</w:t>
      </w:r>
      <w:r w:rsidR="00DA559A" w:rsidRPr="00D10B65">
        <w:rPr>
          <w:rFonts w:asciiTheme="minorHAnsi" w:hAnsiTheme="minorHAnsi" w:cstheme="minorHAnsi"/>
          <w:sz w:val="22"/>
          <w:szCs w:val="22"/>
        </w:rPr>
        <w:t>Oljefondet</w:t>
      </w:r>
      <w:r w:rsidR="00885A85" w:rsidRPr="00D10B65">
        <w:rPr>
          <w:rFonts w:asciiTheme="minorHAnsi" w:hAnsiTheme="minorHAnsi" w:cstheme="minorHAnsi"/>
          <w:sz w:val="22"/>
          <w:szCs w:val="22"/>
        </w:rPr>
        <w:t>»</w:t>
      </w:r>
      <w:r w:rsidR="00201CC6">
        <w:rPr>
          <w:rFonts w:asciiTheme="minorHAnsi" w:hAnsiTheme="minorHAnsi" w:cstheme="minorHAnsi"/>
          <w:sz w:val="22"/>
          <w:szCs w:val="22"/>
        </w:rPr>
        <w:t>).</w:t>
      </w:r>
    </w:p>
    <w:p w14:paraId="099A8E9A" w14:textId="66E0912C" w:rsidR="001724D8" w:rsidRPr="00D10B65" w:rsidRDefault="004243E0" w:rsidP="005329C5">
      <w:pPr>
        <w:tabs>
          <w:tab w:val="left" w:pos="1134"/>
        </w:tabs>
        <w:spacing w:line="240" w:lineRule="auto"/>
        <w:ind w:left="851"/>
        <w:rPr>
          <w:rFonts w:cstheme="minorHAnsi"/>
        </w:rPr>
      </w:pPr>
      <w:r w:rsidRPr="00D10B65">
        <w:rPr>
          <w:rFonts w:cstheme="minorHAnsi"/>
        </w:rPr>
        <w:t xml:space="preserve">Norges Banks virksomhet er regulert av </w:t>
      </w:r>
      <w:r w:rsidR="00954FA6" w:rsidRPr="00D10B65">
        <w:rPr>
          <w:rFonts w:cstheme="minorHAnsi"/>
        </w:rPr>
        <w:t>Lov om Norges Bank og pengevesenet mv. (sentralbankloven)</w:t>
      </w:r>
      <w:r w:rsidRPr="00D10B65">
        <w:rPr>
          <w:rFonts w:cstheme="minorHAnsi"/>
        </w:rPr>
        <w:t xml:space="preserve">. </w:t>
      </w:r>
      <w:bookmarkStart w:id="9" w:name="_Hlk105065516"/>
      <w:r w:rsidR="001724D8" w:rsidRPr="00D10B65">
        <w:rPr>
          <w:rFonts w:cstheme="minorHAnsi"/>
        </w:rPr>
        <w:t xml:space="preserve">Norges Bank sine lokaler er i Oslo. </w:t>
      </w:r>
    </w:p>
    <w:p w14:paraId="0886FE57" w14:textId="6996AFC2" w:rsidR="00FC60E9" w:rsidRPr="00D10B65" w:rsidRDefault="00FC60E9" w:rsidP="005329C5">
      <w:pPr>
        <w:tabs>
          <w:tab w:val="left" w:pos="1134"/>
        </w:tabs>
        <w:spacing w:line="240" w:lineRule="auto"/>
        <w:ind w:left="851"/>
        <w:rPr>
          <w:rFonts w:cstheme="minorHAnsi"/>
        </w:rPr>
      </w:pPr>
      <w:bookmarkStart w:id="10" w:name="_Hlk105065543"/>
      <w:bookmarkEnd w:id="9"/>
      <w:r w:rsidRPr="00D10B65">
        <w:rPr>
          <w:rFonts w:cstheme="minorHAnsi"/>
        </w:rPr>
        <w:t xml:space="preserve">Forvaltningen av SPU er regulert av Lov om Statens pensjonsfond og Finansdepartementets mandat for forvaltningen av SPU. Det er Norges Bank Investment Management («NBIM») som forvalter SPU. NBIMs hovedkontor er i Norges Bank i Oslo. </w:t>
      </w:r>
      <w:r w:rsidRPr="00F14177">
        <w:rPr>
          <w:rFonts w:cstheme="minorHAnsi"/>
        </w:rPr>
        <w:t>Norges Bank har også kontorer i London, New York</w:t>
      </w:r>
      <w:r>
        <w:rPr>
          <w:rFonts w:cstheme="minorHAnsi"/>
        </w:rPr>
        <w:t xml:space="preserve"> </w:t>
      </w:r>
      <w:r w:rsidRPr="00F14177">
        <w:rPr>
          <w:rFonts w:cstheme="minorHAnsi"/>
        </w:rPr>
        <w:t>og Singapore</w:t>
      </w:r>
      <w:r>
        <w:rPr>
          <w:rFonts w:cstheme="minorHAnsi"/>
        </w:rPr>
        <w:t xml:space="preserve"> med NBIM-ansatte</w:t>
      </w:r>
      <w:r w:rsidRPr="00F14177">
        <w:rPr>
          <w:rFonts w:cstheme="minorHAnsi"/>
        </w:rPr>
        <w:t xml:space="preserve">. </w:t>
      </w:r>
    </w:p>
    <w:p w14:paraId="712E15E2" w14:textId="409DEC56" w:rsidR="001724D8" w:rsidRPr="000C7096" w:rsidRDefault="001724D8" w:rsidP="005329C5">
      <w:pPr>
        <w:tabs>
          <w:tab w:val="left" w:pos="1134"/>
        </w:tabs>
        <w:spacing w:line="240" w:lineRule="auto"/>
        <w:ind w:left="851"/>
        <w:rPr>
          <w:rFonts w:cstheme="minorHAnsi"/>
        </w:rPr>
      </w:pPr>
      <w:r w:rsidRPr="00D10B65">
        <w:rPr>
          <w:rFonts w:cstheme="minorHAnsi"/>
        </w:rPr>
        <w:t>For mer informasjon, se:</w:t>
      </w:r>
      <w:r w:rsidR="005329C5">
        <w:rPr>
          <w:rFonts w:cstheme="minorHAnsi"/>
        </w:rPr>
        <w:t xml:space="preserve">  </w:t>
      </w:r>
      <w:hyperlink r:id="rId12" w:history="1">
        <w:r w:rsidRPr="000C7096">
          <w:rPr>
            <w:rStyle w:val="Hyperlink"/>
            <w:rFonts w:cstheme="minorHAnsi"/>
            <w:color w:val="auto"/>
          </w:rPr>
          <w:t>norges-bank.no</w:t>
        </w:r>
      </w:hyperlink>
      <w:r w:rsidR="005329C5">
        <w:t xml:space="preserve"> og </w:t>
      </w:r>
      <w:hyperlink r:id="rId13" w:history="1">
        <w:r w:rsidRPr="000C7096">
          <w:rPr>
            <w:rStyle w:val="Hyperlink"/>
            <w:rFonts w:cstheme="minorHAnsi"/>
            <w:color w:val="auto"/>
          </w:rPr>
          <w:t>nbim.no</w:t>
        </w:r>
      </w:hyperlink>
      <w:r w:rsidRPr="000C7096">
        <w:rPr>
          <w:rFonts w:cstheme="minorHAnsi"/>
        </w:rPr>
        <w:t> </w:t>
      </w:r>
    </w:p>
    <w:p w14:paraId="2AF9F221" w14:textId="5C9C8240" w:rsidR="001724D8" w:rsidRPr="00D10B65" w:rsidRDefault="003C5A91" w:rsidP="005329C5">
      <w:pPr>
        <w:pStyle w:val="Heading2"/>
        <w:spacing w:after="0"/>
        <w:rPr>
          <w:rFonts w:asciiTheme="minorHAnsi" w:hAnsiTheme="minorHAnsi" w:cstheme="minorHAnsi"/>
          <w:lang w:val="nb-NO"/>
        </w:rPr>
      </w:pPr>
      <w:bookmarkStart w:id="11" w:name="_Toc233706851"/>
      <w:bookmarkEnd w:id="10"/>
      <w:r w:rsidRPr="00D10B65">
        <w:rPr>
          <w:rFonts w:asciiTheme="minorHAnsi" w:hAnsiTheme="minorHAnsi" w:cstheme="minorHAnsi"/>
          <w:lang w:val="nb-NO"/>
        </w:rPr>
        <w:t>Om anskaffelsen</w:t>
      </w:r>
      <w:bookmarkEnd w:id="11"/>
    </w:p>
    <w:p w14:paraId="768BAD9C" w14:textId="72E974C9" w:rsidR="00D929E3" w:rsidRDefault="00F52E33" w:rsidP="005329C5">
      <w:pPr>
        <w:spacing w:line="240" w:lineRule="auto"/>
        <w:ind w:left="851"/>
        <w:rPr>
          <w:rFonts w:cstheme="minorHAnsi"/>
        </w:rPr>
      </w:pPr>
      <w:bookmarkStart w:id="12" w:name="_Hlk105065735"/>
      <w:r>
        <w:rPr>
          <w:rFonts w:cstheme="minorHAnsi"/>
        </w:rPr>
        <w:t>A</w:t>
      </w:r>
      <w:r w:rsidRPr="00F52E33">
        <w:rPr>
          <w:rFonts w:cstheme="minorHAnsi"/>
        </w:rPr>
        <w:t xml:space="preserve">nskaffelsen gjelder et engangskjøp av </w:t>
      </w:r>
      <w:r w:rsidR="008F461C">
        <w:rPr>
          <w:rFonts w:cstheme="minorHAnsi"/>
        </w:rPr>
        <w:t>et verditransportkjøretøy</w:t>
      </w:r>
      <w:r w:rsidR="00E34DF6">
        <w:rPr>
          <w:rFonts w:cstheme="minorHAnsi"/>
        </w:rPr>
        <w:t xml:space="preserve">, i form av </w:t>
      </w:r>
      <w:r w:rsidRPr="00F52E33">
        <w:rPr>
          <w:rFonts w:cstheme="minorHAnsi"/>
        </w:rPr>
        <w:t>en standard</w:t>
      </w:r>
      <w:r w:rsidR="001545C1">
        <w:rPr>
          <w:rFonts w:cstheme="minorHAnsi"/>
        </w:rPr>
        <w:t xml:space="preserve"> </w:t>
      </w:r>
      <w:r w:rsidRPr="00F52E33">
        <w:rPr>
          <w:rFonts w:cstheme="minorHAnsi"/>
        </w:rPr>
        <w:t>lastebil</w:t>
      </w:r>
      <w:r w:rsidR="006B7B07">
        <w:rPr>
          <w:rFonts w:cstheme="minorHAnsi"/>
        </w:rPr>
        <w:t xml:space="preserve"> som er pansret</w:t>
      </w:r>
      <w:r w:rsidR="00E34DF6">
        <w:rPr>
          <w:rFonts w:cstheme="minorHAnsi"/>
        </w:rPr>
        <w:t xml:space="preserve">, </w:t>
      </w:r>
      <w:r w:rsidR="00E34DF6" w:rsidRPr="00226C22">
        <w:rPr>
          <w:rFonts w:cstheme="minorHAnsi"/>
        </w:rPr>
        <w:t>med tilhørende løpende service- og vedlikeholdsavtale</w:t>
      </w:r>
      <w:r w:rsidR="00601252">
        <w:rPr>
          <w:rFonts w:cstheme="minorHAnsi"/>
        </w:rPr>
        <w:t xml:space="preserve"> i nærheten av Oslo</w:t>
      </w:r>
      <w:r w:rsidR="00406FF3">
        <w:rPr>
          <w:rFonts w:cstheme="minorHAnsi"/>
        </w:rPr>
        <w:t xml:space="preserve">. </w:t>
      </w:r>
      <w:r w:rsidR="00086207">
        <w:rPr>
          <w:rFonts w:cstheme="minorHAnsi"/>
        </w:rPr>
        <w:t>Vi ønsker at k</w:t>
      </w:r>
      <w:r w:rsidR="00A9781C">
        <w:rPr>
          <w:rFonts w:cstheme="minorHAnsi"/>
        </w:rPr>
        <w:t xml:space="preserve">jøretøyet </w:t>
      </w:r>
      <w:r w:rsidR="00086207">
        <w:rPr>
          <w:rFonts w:cstheme="minorHAnsi"/>
        </w:rPr>
        <w:t>l</w:t>
      </w:r>
      <w:r w:rsidR="00A9781C">
        <w:rPr>
          <w:rFonts w:cstheme="minorHAnsi"/>
        </w:rPr>
        <w:t>evere</w:t>
      </w:r>
      <w:r w:rsidR="00086207">
        <w:rPr>
          <w:rFonts w:cstheme="minorHAnsi"/>
        </w:rPr>
        <w:t>s</w:t>
      </w:r>
      <w:r w:rsidR="00A9781C">
        <w:rPr>
          <w:rFonts w:cstheme="minorHAnsi"/>
        </w:rPr>
        <w:t xml:space="preserve"> </w:t>
      </w:r>
      <w:r w:rsidR="003928B5">
        <w:rPr>
          <w:rFonts w:cstheme="minorHAnsi"/>
        </w:rPr>
        <w:t>i</w:t>
      </w:r>
      <w:r w:rsidR="00A9781C">
        <w:rPr>
          <w:rFonts w:cstheme="minorHAnsi"/>
        </w:rPr>
        <w:t xml:space="preserve"> 2027</w:t>
      </w:r>
      <w:r w:rsidR="00D929E3">
        <w:rPr>
          <w:rFonts w:cstheme="minorHAnsi"/>
        </w:rPr>
        <w:t>, inkludert gjennomført testperiode etter avtale</w:t>
      </w:r>
      <w:r w:rsidR="00A9781C">
        <w:rPr>
          <w:rFonts w:cstheme="minorHAnsi"/>
        </w:rPr>
        <w:t>.</w:t>
      </w:r>
      <w:r w:rsidR="00D929E3">
        <w:rPr>
          <w:rFonts w:cstheme="minorHAnsi"/>
        </w:rPr>
        <w:t xml:space="preserve"> </w:t>
      </w:r>
    </w:p>
    <w:p w14:paraId="628FE9A6" w14:textId="62A8F749" w:rsidR="005842E8" w:rsidRDefault="00F52E33" w:rsidP="005329C5">
      <w:pPr>
        <w:spacing w:line="240" w:lineRule="auto"/>
        <w:ind w:left="851"/>
        <w:rPr>
          <w:rFonts w:cstheme="minorHAnsi"/>
        </w:rPr>
      </w:pPr>
      <w:r w:rsidRPr="00F52E33">
        <w:rPr>
          <w:rFonts w:cstheme="minorHAnsi"/>
        </w:rPr>
        <w:t xml:space="preserve">Det skal implementeres sikkerhetsteknologi i kjøretøyet. Teknologien er ikke en del av denne anskaffelsen, men det må tas høyde for at utstyr monteres under bygging av kjøretøyet. </w:t>
      </w:r>
      <w:r w:rsidR="00455BA8">
        <w:rPr>
          <w:rFonts w:cstheme="minorHAnsi"/>
        </w:rPr>
        <w:t>Anskaffelsen</w:t>
      </w:r>
      <w:r w:rsidRPr="00F52E33">
        <w:rPr>
          <w:rFonts w:cstheme="minorHAnsi"/>
        </w:rPr>
        <w:t xml:space="preserve"> innebærer komplett levering av ferdig pansret lastebil med </w:t>
      </w:r>
      <w:r w:rsidR="00490D13">
        <w:rPr>
          <w:rFonts w:cstheme="minorHAnsi"/>
        </w:rPr>
        <w:t xml:space="preserve">opsjon </w:t>
      </w:r>
      <w:r w:rsidR="00E57C75">
        <w:rPr>
          <w:rFonts w:cstheme="minorHAnsi"/>
        </w:rPr>
        <w:t xml:space="preserve">på levering </w:t>
      </w:r>
      <w:r w:rsidR="00F91DB5">
        <w:rPr>
          <w:rFonts w:cstheme="minorHAnsi"/>
        </w:rPr>
        <w:t xml:space="preserve">av tilpasset </w:t>
      </w:r>
      <w:r w:rsidRPr="00F52E33">
        <w:rPr>
          <w:rFonts w:cstheme="minorHAnsi"/>
        </w:rPr>
        <w:t>skap</w:t>
      </w:r>
      <w:r w:rsidR="00735226">
        <w:rPr>
          <w:rFonts w:cstheme="minorHAnsi"/>
        </w:rPr>
        <w:t xml:space="preserve"> med </w:t>
      </w:r>
      <w:r w:rsidR="00F91DB5">
        <w:rPr>
          <w:rFonts w:cstheme="minorHAnsi"/>
        </w:rPr>
        <w:t>sandwich</w:t>
      </w:r>
      <w:r w:rsidR="003C3AD5">
        <w:rPr>
          <w:rFonts w:cstheme="minorHAnsi"/>
        </w:rPr>
        <w:t>konstruksjo</w:t>
      </w:r>
      <w:r w:rsidR="003C3AD5" w:rsidRPr="005329C5">
        <w:rPr>
          <w:rFonts w:cstheme="minorHAnsi"/>
        </w:rPr>
        <w:t>n</w:t>
      </w:r>
      <w:r w:rsidRPr="005329C5">
        <w:rPr>
          <w:rFonts w:cstheme="minorHAnsi"/>
        </w:rPr>
        <w:t xml:space="preserve">. </w:t>
      </w:r>
      <w:r w:rsidR="00E45B20" w:rsidRPr="005329C5">
        <w:rPr>
          <w:rFonts w:cstheme="minorHAnsi"/>
        </w:rPr>
        <w:t xml:space="preserve">Se </w:t>
      </w:r>
      <w:proofErr w:type="gramStart"/>
      <w:r w:rsidR="00E45B20" w:rsidRPr="005329C5">
        <w:rPr>
          <w:rFonts w:cstheme="minorHAnsi"/>
        </w:rPr>
        <w:t>for øvrig</w:t>
      </w:r>
      <w:proofErr w:type="gramEnd"/>
      <w:r w:rsidR="00E45B20" w:rsidRPr="005329C5">
        <w:rPr>
          <w:rFonts w:cstheme="minorHAnsi"/>
        </w:rPr>
        <w:t xml:space="preserve"> tegni</w:t>
      </w:r>
      <w:r w:rsidR="002C61F7" w:rsidRPr="005329C5">
        <w:rPr>
          <w:rFonts w:cstheme="minorHAnsi"/>
        </w:rPr>
        <w:t xml:space="preserve">ng i </w:t>
      </w:r>
      <w:r w:rsidR="002C61F7" w:rsidRPr="005329C5">
        <w:rPr>
          <w:rFonts w:cstheme="minorHAnsi"/>
          <w:b/>
          <w:bCs/>
        </w:rPr>
        <w:t xml:space="preserve">vedlegg </w:t>
      </w:r>
      <w:r w:rsidR="00263140">
        <w:rPr>
          <w:rFonts w:cstheme="minorHAnsi"/>
          <w:b/>
          <w:bCs/>
        </w:rPr>
        <w:t>2</w:t>
      </w:r>
      <w:r w:rsidR="002C61F7" w:rsidRPr="005329C5">
        <w:rPr>
          <w:rFonts w:cstheme="minorHAnsi"/>
        </w:rPr>
        <w:t>.</w:t>
      </w:r>
      <w:r w:rsidR="005842E8">
        <w:rPr>
          <w:rFonts w:cstheme="minorHAnsi"/>
        </w:rPr>
        <w:t xml:space="preserve"> </w:t>
      </w:r>
    </w:p>
    <w:p w14:paraId="744CF9CA" w14:textId="535D6814" w:rsidR="000858B6" w:rsidRPr="00D10B65" w:rsidRDefault="008F461C" w:rsidP="005329C5">
      <w:pPr>
        <w:spacing w:line="240" w:lineRule="auto"/>
        <w:ind w:left="851"/>
        <w:rPr>
          <w:rFonts w:cstheme="minorHAnsi"/>
        </w:rPr>
      </w:pPr>
      <w:r>
        <w:rPr>
          <w:rFonts w:cstheme="minorHAnsi"/>
        </w:rPr>
        <w:t>L</w:t>
      </w:r>
      <w:r w:rsidR="00F52E33" w:rsidRPr="00F52E33">
        <w:rPr>
          <w:rFonts w:cstheme="minorHAnsi"/>
        </w:rPr>
        <w:t xml:space="preserve">everandører som ønsker å delta </w:t>
      </w:r>
      <w:r>
        <w:rPr>
          <w:rFonts w:cstheme="minorHAnsi"/>
        </w:rPr>
        <w:t>i tilbuds</w:t>
      </w:r>
      <w:r w:rsidR="00F52E33" w:rsidRPr="00F52E33">
        <w:rPr>
          <w:rFonts w:cstheme="minorHAnsi"/>
        </w:rPr>
        <w:t xml:space="preserve">konkurranse </w:t>
      </w:r>
      <w:r>
        <w:rPr>
          <w:rFonts w:cstheme="minorHAnsi"/>
        </w:rPr>
        <w:t>om</w:t>
      </w:r>
      <w:r w:rsidR="00F52E33" w:rsidRPr="00F52E33">
        <w:rPr>
          <w:rFonts w:cstheme="minorHAnsi"/>
        </w:rPr>
        <w:t xml:space="preserve"> verditransportkjøretøy til </w:t>
      </w:r>
      <w:r w:rsidR="005329C5">
        <w:rPr>
          <w:rFonts w:cstheme="minorHAnsi"/>
        </w:rPr>
        <w:br/>
      </w:r>
      <w:r w:rsidR="00F52E33" w:rsidRPr="00F52E33">
        <w:rPr>
          <w:rFonts w:cstheme="minorHAnsi"/>
        </w:rPr>
        <w:t>Norges Bank</w:t>
      </w:r>
      <w:r w:rsidR="00E34DF6">
        <w:rPr>
          <w:rFonts w:cstheme="minorHAnsi"/>
        </w:rPr>
        <w:t xml:space="preserve"> må først kvalifiseres i henhold til dette dokumentet.</w:t>
      </w:r>
    </w:p>
    <w:bookmarkEnd w:id="12"/>
    <w:p w14:paraId="166E192E" w14:textId="2C44694B" w:rsidR="00326CB7" w:rsidRPr="0000496D" w:rsidRDefault="00326CB7" w:rsidP="005329C5">
      <w:pPr>
        <w:spacing w:line="240" w:lineRule="auto"/>
        <w:ind w:left="851"/>
        <w:rPr>
          <w:rFonts w:cstheme="minorHAnsi"/>
        </w:rPr>
      </w:pPr>
      <w:r w:rsidRPr="00D10B65">
        <w:rPr>
          <w:rFonts w:cstheme="minorHAnsi"/>
        </w:rPr>
        <w:t xml:space="preserve">Avtaleforholdet </w:t>
      </w:r>
      <w:r w:rsidR="00D07503">
        <w:rPr>
          <w:rFonts w:cstheme="minorHAnsi"/>
        </w:rPr>
        <w:t>vil basere seg på</w:t>
      </w:r>
      <w:r w:rsidR="00173208">
        <w:rPr>
          <w:rFonts w:cstheme="minorHAnsi"/>
        </w:rPr>
        <w:t xml:space="preserve"> leverandørens kontraktsvilkår</w:t>
      </w:r>
      <w:r w:rsidR="00CF34C8">
        <w:rPr>
          <w:rFonts w:cstheme="minorHAnsi"/>
        </w:rPr>
        <w:t xml:space="preserve"> i tillegg til </w:t>
      </w:r>
      <w:r w:rsidR="00173208">
        <w:rPr>
          <w:rFonts w:cstheme="minorHAnsi"/>
        </w:rPr>
        <w:t xml:space="preserve">Norges Bank </w:t>
      </w:r>
      <w:r w:rsidR="00896C28">
        <w:rPr>
          <w:rFonts w:cstheme="minorHAnsi"/>
        </w:rPr>
        <w:br/>
      </w:r>
      <w:r w:rsidR="00173208">
        <w:rPr>
          <w:rFonts w:cstheme="minorHAnsi"/>
        </w:rPr>
        <w:t>sine</w:t>
      </w:r>
      <w:r w:rsidR="00CF34C8">
        <w:rPr>
          <w:rFonts w:cstheme="minorHAnsi"/>
        </w:rPr>
        <w:t xml:space="preserve"> </w:t>
      </w:r>
      <w:r w:rsidR="00CF34C8" w:rsidRPr="00226C22">
        <w:rPr>
          <w:rFonts w:cstheme="minorHAnsi"/>
        </w:rPr>
        <w:t>«Key Contractual Requirements»</w:t>
      </w:r>
      <w:r w:rsidR="00226C22" w:rsidRPr="00C90F01">
        <w:rPr>
          <w:rFonts w:cstheme="minorHAnsi"/>
        </w:rPr>
        <w:t>.</w:t>
      </w:r>
    </w:p>
    <w:p w14:paraId="132B2150" w14:textId="6709231E" w:rsidR="00FB4225" w:rsidRPr="00D10B65" w:rsidRDefault="008D654F" w:rsidP="005329C5">
      <w:pPr>
        <w:pStyle w:val="Heading1"/>
        <w:rPr>
          <w:rFonts w:asciiTheme="minorHAnsi" w:hAnsiTheme="minorHAnsi" w:cstheme="minorHAnsi"/>
          <w:sz w:val="22"/>
          <w:szCs w:val="22"/>
        </w:rPr>
      </w:pPr>
      <w:bookmarkStart w:id="13" w:name="_Toc233706852"/>
      <w:bookmarkEnd w:id="6"/>
      <w:bookmarkEnd w:id="7"/>
      <w:bookmarkEnd w:id="8"/>
      <w:r>
        <w:rPr>
          <w:rFonts w:asciiTheme="minorHAnsi" w:hAnsiTheme="minorHAnsi" w:cstheme="minorHAnsi"/>
          <w:lang w:val="en-US"/>
        </w:rPr>
        <w:t>Administrative bestemmelser</w:t>
      </w:r>
      <w:bookmarkEnd w:id="13"/>
    </w:p>
    <w:p w14:paraId="162C7091" w14:textId="686FE8DC" w:rsidR="00E9474E" w:rsidRPr="00D10B65" w:rsidRDefault="00921DDA" w:rsidP="005329C5">
      <w:pPr>
        <w:pStyle w:val="Heading2"/>
        <w:spacing w:after="0"/>
        <w:ind w:left="851"/>
        <w:rPr>
          <w:rFonts w:asciiTheme="minorHAnsi" w:hAnsiTheme="minorHAnsi" w:cstheme="minorHAnsi"/>
          <w:lang w:val="en-US"/>
        </w:rPr>
      </w:pPr>
      <w:bookmarkStart w:id="14" w:name="_Toc233706853"/>
      <w:bookmarkStart w:id="15" w:name="_Toc293492825"/>
      <w:bookmarkStart w:id="16" w:name="_Toc293493270"/>
      <w:bookmarkStart w:id="17" w:name="_Toc293493344"/>
      <w:bookmarkStart w:id="18" w:name="_Toc293565668"/>
      <w:bookmarkStart w:id="19" w:name="_Toc251081607"/>
      <w:proofErr w:type="spellStart"/>
      <w:r>
        <w:rPr>
          <w:rFonts w:asciiTheme="minorHAnsi" w:hAnsiTheme="minorHAnsi" w:cstheme="minorHAnsi"/>
        </w:rPr>
        <w:t>Regelverk</w:t>
      </w:r>
      <w:proofErr w:type="spellEnd"/>
      <w:r>
        <w:rPr>
          <w:rFonts w:asciiTheme="minorHAnsi" w:hAnsiTheme="minorHAnsi" w:cstheme="minorHAnsi"/>
        </w:rPr>
        <w:t xml:space="preserve"> og </w:t>
      </w:r>
      <w:proofErr w:type="spellStart"/>
      <w:r>
        <w:rPr>
          <w:rFonts w:asciiTheme="minorHAnsi" w:hAnsiTheme="minorHAnsi" w:cstheme="minorHAnsi"/>
        </w:rPr>
        <w:t>anskaffelsesprosedyre</w:t>
      </w:r>
      <w:bookmarkEnd w:id="14"/>
      <w:proofErr w:type="spellEnd"/>
    </w:p>
    <w:p w14:paraId="229C409A" w14:textId="0501DE13" w:rsidR="00364D02" w:rsidRPr="00372EED" w:rsidRDefault="00364D02" w:rsidP="005329C5">
      <w:pPr>
        <w:pStyle w:val="BodyText"/>
        <w:ind w:left="851"/>
        <w:rPr>
          <w:rFonts w:asciiTheme="minorHAnsi" w:eastAsiaTheme="minorHAnsi" w:hAnsiTheme="minorHAnsi" w:cstheme="minorHAnsi"/>
          <w:sz w:val="22"/>
          <w:szCs w:val="22"/>
          <w:lang w:val="nb-NO" w:eastAsia="en-US"/>
        </w:rPr>
      </w:pPr>
      <w:r w:rsidRPr="00364D02">
        <w:rPr>
          <w:rFonts w:asciiTheme="minorHAnsi" w:eastAsiaTheme="minorHAnsi" w:hAnsiTheme="minorHAnsi" w:cstheme="minorHAnsi"/>
          <w:sz w:val="22"/>
          <w:szCs w:val="22"/>
          <w:lang w:val="nb-NO" w:eastAsia="en-US"/>
        </w:rPr>
        <w:t xml:space="preserve">Anskaffelsen gjennomføres i henhold til </w:t>
      </w:r>
      <w:r w:rsidR="00541FE2">
        <w:rPr>
          <w:rFonts w:asciiTheme="minorHAnsi" w:eastAsiaTheme="minorHAnsi" w:hAnsiTheme="minorHAnsi" w:cstheme="minorHAnsi"/>
          <w:sz w:val="22"/>
          <w:szCs w:val="22"/>
          <w:lang w:val="nb-NO" w:eastAsia="en-US"/>
        </w:rPr>
        <w:t>L</w:t>
      </w:r>
      <w:r w:rsidRPr="00364D02">
        <w:rPr>
          <w:rFonts w:asciiTheme="minorHAnsi" w:eastAsiaTheme="minorHAnsi" w:hAnsiTheme="minorHAnsi" w:cstheme="minorHAnsi"/>
          <w:sz w:val="22"/>
          <w:szCs w:val="22"/>
          <w:lang w:val="nb-NO" w:eastAsia="en-US"/>
        </w:rPr>
        <w:t xml:space="preserve">ov om offentlige anskaffelser av 17. juni 2016 (LOA) og </w:t>
      </w:r>
      <w:r w:rsidR="00541FE2">
        <w:rPr>
          <w:rFonts w:asciiTheme="minorHAnsi" w:eastAsiaTheme="minorHAnsi" w:hAnsiTheme="minorHAnsi" w:cstheme="minorHAnsi"/>
          <w:sz w:val="22"/>
          <w:szCs w:val="22"/>
          <w:lang w:val="nb-NO" w:eastAsia="en-US"/>
        </w:rPr>
        <w:t>F</w:t>
      </w:r>
      <w:r w:rsidR="0000496D">
        <w:rPr>
          <w:rFonts w:asciiTheme="minorHAnsi" w:eastAsiaTheme="minorHAnsi" w:hAnsiTheme="minorHAnsi" w:cstheme="minorHAnsi"/>
          <w:sz w:val="22"/>
          <w:szCs w:val="22"/>
          <w:lang w:val="nb-NO" w:eastAsia="en-US"/>
        </w:rPr>
        <w:t xml:space="preserve">orskrift om </w:t>
      </w:r>
      <w:r w:rsidR="00740E6E" w:rsidRPr="00740E6E">
        <w:rPr>
          <w:rFonts w:asciiTheme="minorHAnsi" w:eastAsiaTheme="minorHAnsi" w:hAnsiTheme="minorHAnsi" w:cstheme="minorHAnsi"/>
          <w:sz w:val="22"/>
          <w:szCs w:val="22"/>
          <w:lang w:val="nb-NO" w:eastAsia="en-US"/>
        </w:rPr>
        <w:t>forsvars- og sikkerhetsanskaffelser (FOSA) del I og II.</w:t>
      </w:r>
      <w:r w:rsidRPr="00364D02">
        <w:rPr>
          <w:rFonts w:asciiTheme="minorHAnsi" w:eastAsiaTheme="minorHAnsi" w:hAnsiTheme="minorHAnsi" w:cstheme="minorHAnsi"/>
          <w:sz w:val="22"/>
          <w:szCs w:val="22"/>
          <w:lang w:val="nb-NO" w:eastAsia="en-US"/>
        </w:rPr>
        <w:t xml:space="preserve"> Kontrakts</w:t>
      </w:r>
      <w:r w:rsidR="00903C50">
        <w:rPr>
          <w:rFonts w:asciiTheme="minorHAnsi" w:eastAsiaTheme="minorHAnsi" w:hAnsiTheme="minorHAnsi" w:cstheme="minorHAnsi"/>
          <w:sz w:val="22"/>
          <w:szCs w:val="22"/>
          <w:lang w:val="nb-NO" w:eastAsia="en-US"/>
        </w:rPr>
        <w:t>-</w:t>
      </w:r>
      <w:r w:rsidRPr="00364D02">
        <w:rPr>
          <w:rFonts w:asciiTheme="minorHAnsi" w:eastAsiaTheme="minorHAnsi" w:hAnsiTheme="minorHAnsi" w:cstheme="minorHAnsi"/>
          <w:sz w:val="22"/>
          <w:szCs w:val="22"/>
          <w:lang w:val="nb-NO" w:eastAsia="en-US"/>
        </w:rPr>
        <w:t xml:space="preserve">tildeling vil bli foretatt etter prosedyren konkurranse med forhandling. </w:t>
      </w:r>
      <w:r w:rsidR="00372EED">
        <w:rPr>
          <w:rFonts w:asciiTheme="minorHAnsi" w:eastAsiaTheme="minorHAnsi" w:hAnsiTheme="minorHAnsi" w:cstheme="minorHAnsi"/>
          <w:sz w:val="22"/>
          <w:szCs w:val="22"/>
          <w:lang w:val="nb-NO" w:eastAsia="en-US"/>
        </w:rPr>
        <w:t>Tilbydere</w:t>
      </w:r>
      <w:r w:rsidR="00372EED" w:rsidRPr="00372EED">
        <w:rPr>
          <w:rFonts w:asciiTheme="minorHAnsi" w:eastAsiaTheme="minorHAnsi" w:hAnsiTheme="minorHAnsi" w:cstheme="minorHAnsi"/>
          <w:sz w:val="22"/>
          <w:szCs w:val="22"/>
          <w:lang w:val="nb-NO" w:eastAsia="en-US"/>
        </w:rPr>
        <w:t xml:space="preserve"> som ønsker å delta i konkurransen må sende en anmodning om deltakelse med nødvendig dokumentasjon, innen </w:t>
      </w:r>
      <w:r w:rsidR="00372EED">
        <w:rPr>
          <w:rFonts w:asciiTheme="minorHAnsi" w:eastAsiaTheme="minorHAnsi" w:hAnsiTheme="minorHAnsi" w:cstheme="minorHAnsi"/>
          <w:sz w:val="22"/>
          <w:szCs w:val="22"/>
          <w:lang w:val="nb-NO" w:eastAsia="en-US"/>
        </w:rPr>
        <w:t>den</w:t>
      </w:r>
      <w:r w:rsidR="00372EED" w:rsidRPr="00372EED">
        <w:rPr>
          <w:rFonts w:asciiTheme="minorHAnsi" w:eastAsiaTheme="minorHAnsi" w:hAnsiTheme="minorHAnsi" w:cstheme="minorHAnsi"/>
          <w:sz w:val="22"/>
          <w:szCs w:val="22"/>
          <w:lang w:val="nb-NO" w:eastAsia="en-US"/>
        </w:rPr>
        <w:t xml:space="preserve"> fastsatt</w:t>
      </w:r>
      <w:r w:rsidR="00372EED">
        <w:rPr>
          <w:rFonts w:asciiTheme="minorHAnsi" w:eastAsiaTheme="minorHAnsi" w:hAnsiTheme="minorHAnsi" w:cstheme="minorHAnsi"/>
          <w:sz w:val="22"/>
          <w:szCs w:val="22"/>
          <w:lang w:val="nb-NO" w:eastAsia="en-US"/>
        </w:rPr>
        <w:t>e</w:t>
      </w:r>
      <w:r w:rsidR="00372EED" w:rsidRPr="00372EED">
        <w:rPr>
          <w:rFonts w:asciiTheme="minorHAnsi" w:eastAsiaTheme="minorHAnsi" w:hAnsiTheme="minorHAnsi" w:cstheme="minorHAnsi"/>
          <w:sz w:val="22"/>
          <w:szCs w:val="22"/>
          <w:lang w:val="nb-NO" w:eastAsia="en-US"/>
        </w:rPr>
        <w:t xml:space="preserve"> frist</w:t>
      </w:r>
      <w:r w:rsidR="00372EED">
        <w:rPr>
          <w:rFonts w:asciiTheme="minorHAnsi" w:eastAsiaTheme="minorHAnsi" w:hAnsiTheme="minorHAnsi" w:cstheme="minorHAnsi"/>
          <w:sz w:val="22"/>
          <w:szCs w:val="22"/>
          <w:lang w:val="nb-NO" w:eastAsia="en-US"/>
        </w:rPr>
        <w:t>en</w:t>
      </w:r>
      <w:r w:rsidR="00372EED" w:rsidRPr="00372EED">
        <w:rPr>
          <w:rFonts w:asciiTheme="minorHAnsi" w:eastAsiaTheme="minorHAnsi" w:hAnsiTheme="minorHAnsi" w:cstheme="minorHAnsi"/>
          <w:sz w:val="22"/>
          <w:szCs w:val="22"/>
          <w:lang w:val="nb-NO" w:eastAsia="en-US"/>
        </w:rPr>
        <w:t>.</w:t>
      </w:r>
    </w:p>
    <w:p w14:paraId="201D9E04" w14:textId="202937E2" w:rsidR="00364D02" w:rsidRDefault="00364D02" w:rsidP="005329C5">
      <w:pPr>
        <w:spacing w:line="240" w:lineRule="auto"/>
        <w:ind w:left="851"/>
        <w:rPr>
          <w:rFonts w:cstheme="minorHAnsi"/>
        </w:rPr>
      </w:pPr>
      <w:r w:rsidRPr="005B70D6">
        <w:rPr>
          <w:rFonts w:cstheme="minorHAnsi"/>
        </w:rPr>
        <w:t xml:space="preserve">Dette er en prosedyre i to faser som innledes med denne kvalifikasjonsfasen (fase 1). </w:t>
      </w:r>
      <w:r w:rsidR="0042403D">
        <w:rPr>
          <w:rFonts w:cstheme="minorHAnsi"/>
        </w:rPr>
        <w:br/>
      </w:r>
      <w:r w:rsidRPr="005B70D6">
        <w:rPr>
          <w:rFonts w:cstheme="minorHAnsi"/>
        </w:rPr>
        <w:t xml:space="preserve">Alle interesserte </w:t>
      </w:r>
      <w:r w:rsidR="00880222" w:rsidRPr="005B70D6">
        <w:rPr>
          <w:rFonts w:cstheme="minorHAnsi"/>
        </w:rPr>
        <w:t>tilbydere</w:t>
      </w:r>
      <w:r w:rsidRPr="005B70D6">
        <w:rPr>
          <w:rFonts w:cstheme="minorHAnsi"/>
        </w:rPr>
        <w:t xml:space="preserve"> har mulighet til å levere forespørsel om å delta i konkurransen. Av de kvalifiserte </w:t>
      </w:r>
      <w:r w:rsidR="00880222" w:rsidRPr="005B70D6">
        <w:rPr>
          <w:rFonts w:cstheme="minorHAnsi"/>
        </w:rPr>
        <w:t>tilbyderne</w:t>
      </w:r>
      <w:r w:rsidRPr="005B70D6">
        <w:rPr>
          <w:rFonts w:cstheme="minorHAnsi"/>
        </w:rPr>
        <w:t xml:space="preserve"> vil et gitt antall inviteres til å levere tilbud i neste fase av prosedyren (fase 2).</w:t>
      </w:r>
      <w:r w:rsidR="00EF496B" w:rsidRPr="005B70D6">
        <w:rPr>
          <w:rFonts w:cstheme="minorHAnsi"/>
        </w:rPr>
        <w:t xml:space="preserve"> Se kapittel 4 for informasjon om </w:t>
      </w:r>
      <w:r w:rsidR="00BE604D" w:rsidRPr="005B70D6">
        <w:rPr>
          <w:rFonts w:cstheme="minorHAnsi"/>
        </w:rPr>
        <w:t xml:space="preserve">utvelgelseskriterier og </w:t>
      </w:r>
      <w:r w:rsidR="00EF496B" w:rsidRPr="005B70D6">
        <w:rPr>
          <w:rFonts w:cstheme="minorHAnsi"/>
        </w:rPr>
        <w:t xml:space="preserve">antall </w:t>
      </w:r>
      <w:r w:rsidR="004524C2" w:rsidRPr="005B70D6">
        <w:rPr>
          <w:rFonts w:cstheme="minorHAnsi"/>
        </w:rPr>
        <w:t xml:space="preserve">kvalifiserte tilbydere som </w:t>
      </w:r>
      <w:r w:rsidR="00BE604D" w:rsidRPr="005B70D6">
        <w:rPr>
          <w:rFonts w:cstheme="minorHAnsi"/>
        </w:rPr>
        <w:t>vil bli invitert til å inngi tilbud.</w:t>
      </w:r>
    </w:p>
    <w:p w14:paraId="198C3EC9" w14:textId="4E1656CA" w:rsidR="0058704E" w:rsidRPr="000C7096" w:rsidRDefault="008E0213" w:rsidP="005329C5">
      <w:pPr>
        <w:spacing w:line="240" w:lineRule="auto"/>
        <w:ind w:left="851"/>
        <w:rPr>
          <w:rFonts w:cstheme="minorHAnsi"/>
          <w:lang w:val="en-US"/>
        </w:rPr>
      </w:pPr>
      <w:bookmarkStart w:id="20" w:name="_Hlk105068846"/>
      <w:r w:rsidRPr="00D10B65">
        <w:rPr>
          <w:rFonts w:cstheme="minorHAnsi"/>
        </w:rPr>
        <w:t xml:space="preserve">Anskaffelsen er kunngjort på DOFFIN (Database for offentlige innkjøp) </w:t>
      </w:r>
      <w:hyperlink r:id="rId14" w:history="1">
        <w:r w:rsidR="0042403D" w:rsidRPr="000C7096">
          <w:rPr>
            <w:rStyle w:val="Hyperlink"/>
            <w:rFonts w:cstheme="minorHAnsi"/>
            <w:color w:val="auto"/>
            <w:lang w:val="en-US"/>
          </w:rPr>
          <w:t>doffin.no</w:t>
        </w:r>
      </w:hyperlink>
      <w:r w:rsidR="0042403D">
        <w:t xml:space="preserve"> </w:t>
      </w:r>
      <w:r w:rsidR="002F4732">
        <w:br/>
      </w:r>
      <w:r w:rsidRPr="00D10B65">
        <w:rPr>
          <w:rFonts w:cstheme="minorHAnsi"/>
        </w:rPr>
        <w:t>og TED (Tender Electronic Daily):</w:t>
      </w:r>
      <w:r w:rsidR="0042403D">
        <w:rPr>
          <w:rFonts w:cstheme="minorHAnsi"/>
        </w:rPr>
        <w:t xml:space="preserve"> </w:t>
      </w:r>
      <w:hyperlink r:id="rId15" w:history="1">
        <w:r w:rsidR="00CE630B" w:rsidRPr="000C7096">
          <w:rPr>
            <w:rStyle w:val="Hyperlink"/>
            <w:rFonts w:cstheme="minorHAnsi"/>
            <w:color w:val="auto"/>
            <w:lang w:val="en-US"/>
          </w:rPr>
          <w:t>ted.europa.eu</w:t>
        </w:r>
      </w:hyperlink>
    </w:p>
    <w:p w14:paraId="6DB00DD2" w14:textId="4AD62503" w:rsidR="0058704E" w:rsidRPr="006B1791" w:rsidRDefault="0058704E" w:rsidP="0042403D">
      <w:pPr>
        <w:pStyle w:val="Heading2"/>
        <w:spacing w:after="0"/>
        <w:ind w:left="851"/>
        <w:rPr>
          <w:rFonts w:asciiTheme="minorHAnsi" w:hAnsiTheme="minorHAnsi" w:cstheme="minorHAnsi"/>
          <w:lang w:val="nb-NO"/>
        </w:rPr>
      </w:pPr>
      <w:bookmarkStart w:id="21" w:name="_Toc233706854"/>
      <w:bookmarkStart w:id="22" w:name="_Toc61948376"/>
      <w:bookmarkStart w:id="23" w:name="_Toc96693928"/>
      <w:bookmarkEnd w:id="15"/>
      <w:bookmarkEnd w:id="16"/>
      <w:bookmarkEnd w:id="17"/>
      <w:bookmarkEnd w:id="20"/>
      <w:r w:rsidRPr="006B1791">
        <w:rPr>
          <w:rFonts w:asciiTheme="minorHAnsi" w:hAnsiTheme="minorHAnsi" w:cstheme="minorHAnsi"/>
          <w:lang w:val="nb-NO"/>
        </w:rPr>
        <w:lastRenderedPageBreak/>
        <w:t>Rammer og føringer for anskaffelsen</w:t>
      </w:r>
      <w:bookmarkEnd w:id="21"/>
    </w:p>
    <w:p w14:paraId="7E63DADE" w14:textId="100978D0" w:rsidR="00761002" w:rsidRPr="00D90573" w:rsidRDefault="00761002" w:rsidP="005329C5">
      <w:pPr>
        <w:spacing w:line="240" w:lineRule="auto"/>
        <w:ind w:left="851"/>
      </w:pPr>
      <w:r w:rsidRPr="00D90573">
        <w:t xml:space="preserve">Norges Banks virksomhet er av stor samfunnsmessig betydning og er derfor underlagt </w:t>
      </w:r>
      <w:r w:rsidR="0042403D">
        <w:br/>
      </w:r>
      <w:r w:rsidRPr="00D90573">
        <w:t>lover og forskrifter som gir føringer for styring og kontroll av sentrale oppgaver</w:t>
      </w:r>
      <w:r w:rsidR="0078548D">
        <w:t>.</w:t>
      </w:r>
      <w:r w:rsidRPr="00D90573">
        <w:t xml:space="preserve"> </w:t>
      </w:r>
    </w:p>
    <w:p w14:paraId="5DFAC2B2" w14:textId="73C58C17" w:rsidR="002F26FF" w:rsidRDefault="009E52D7" w:rsidP="0042403D">
      <w:pPr>
        <w:pStyle w:val="Heading2"/>
        <w:spacing w:after="0"/>
        <w:ind w:left="851"/>
        <w:rPr>
          <w:rFonts w:asciiTheme="minorHAnsi" w:hAnsiTheme="minorHAnsi" w:cstheme="minorHAnsi"/>
        </w:rPr>
      </w:pPr>
      <w:bookmarkStart w:id="24" w:name="_Toc233706855"/>
      <w:proofErr w:type="spellStart"/>
      <w:r>
        <w:rPr>
          <w:rFonts w:asciiTheme="minorHAnsi" w:hAnsiTheme="minorHAnsi" w:cstheme="minorHAnsi"/>
        </w:rPr>
        <w:t>Habilitet</w:t>
      </w:r>
      <w:bookmarkEnd w:id="24"/>
      <w:proofErr w:type="spellEnd"/>
    </w:p>
    <w:p w14:paraId="598C82F0" w14:textId="3ED00972" w:rsidR="0058563A" w:rsidRPr="0058563A" w:rsidRDefault="0058563A" w:rsidP="005329C5">
      <w:pPr>
        <w:spacing w:line="240" w:lineRule="auto"/>
        <w:ind w:left="851"/>
        <w:rPr>
          <w:rFonts w:cstheme="minorHAnsi"/>
        </w:rPr>
      </w:pPr>
      <w:r w:rsidRPr="0058563A">
        <w:rPr>
          <w:rFonts w:cstheme="minorHAnsi"/>
        </w:rPr>
        <w:t xml:space="preserve">Norges Bank vil legge strenge kriterier til grunn når en skal vurdere om eventuelle habilitetsberøvende situasjoner er til stede.  Dersom Norges Bank ut ifra en vurdering </w:t>
      </w:r>
      <w:r w:rsidR="0042403D">
        <w:rPr>
          <w:rFonts w:cstheme="minorHAnsi"/>
        </w:rPr>
        <w:br/>
      </w:r>
      <w:r w:rsidRPr="0058563A">
        <w:rPr>
          <w:rFonts w:cstheme="minorHAnsi"/>
        </w:rPr>
        <w:t>av tilbyders redegjørelse og forholdene ellers konkluderer med at det foreligger en habilitetskonflikt vil dette medføre avvisning.</w:t>
      </w:r>
    </w:p>
    <w:p w14:paraId="58CEF187" w14:textId="6DFF775E" w:rsidR="000504B4" w:rsidRPr="0058563A" w:rsidRDefault="00D90573" w:rsidP="005329C5">
      <w:pPr>
        <w:spacing w:line="240" w:lineRule="auto"/>
        <w:ind w:left="851"/>
        <w:rPr>
          <w:rFonts w:cstheme="minorHAnsi"/>
        </w:rPr>
      </w:pPr>
      <w:r>
        <w:rPr>
          <w:rFonts w:cstheme="minorHAnsi"/>
        </w:rPr>
        <w:t>Leverandøren</w:t>
      </w:r>
      <w:r w:rsidR="0058563A" w:rsidRPr="0058563A">
        <w:rPr>
          <w:rFonts w:cstheme="minorHAnsi"/>
        </w:rPr>
        <w:t xml:space="preserve"> forventes å ha en policy og opplegg for å kartlegge og vurdere mulig inhabilitet eller habilitetskonflikter. Det må gis en redegjørelse for hvilke habilitets</w:t>
      </w:r>
      <w:r w:rsidR="0042403D">
        <w:rPr>
          <w:rFonts w:cstheme="minorHAnsi"/>
        </w:rPr>
        <w:t>-</w:t>
      </w:r>
      <w:r w:rsidR="0042403D">
        <w:rPr>
          <w:rFonts w:cstheme="minorHAnsi"/>
        </w:rPr>
        <w:br/>
      </w:r>
      <w:r w:rsidR="0058563A" w:rsidRPr="0058563A">
        <w:rPr>
          <w:rFonts w:cstheme="minorHAnsi"/>
        </w:rPr>
        <w:t xml:space="preserve">konflikter som kan foreligge med begrunnelse for hvorfor man ikke ser dem som </w:t>
      </w:r>
      <w:r w:rsidR="0042403D">
        <w:rPr>
          <w:rFonts w:cstheme="minorHAnsi"/>
        </w:rPr>
        <w:br/>
      </w:r>
      <w:r w:rsidR="0058563A" w:rsidRPr="0058563A">
        <w:rPr>
          <w:rFonts w:cstheme="minorHAnsi"/>
        </w:rPr>
        <w:t>å være av en slik art at man er forhindret fra å påta seg oppdraget.</w:t>
      </w:r>
    </w:p>
    <w:p w14:paraId="72C6DBFC" w14:textId="0F5DBEE7" w:rsidR="00A90A36" w:rsidRPr="00A90A36" w:rsidRDefault="00A90A36" w:rsidP="0042403D">
      <w:pPr>
        <w:pStyle w:val="Heading2"/>
        <w:spacing w:after="0"/>
        <w:ind w:left="851"/>
        <w:rPr>
          <w:rFonts w:asciiTheme="minorHAnsi" w:hAnsiTheme="minorHAnsi" w:cstheme="minorHAnsi"/>
        </w:rPr>
      </w:pPr>
      <w:bookmarkStart w:id="25" w:name="_Toc233706856"/>
      <w:proofErr w:type="spellStart"/>
      <w:r w:rsidRPr="00A90A36">
        <w:rPr>
          <w:rFonts w:asciiTheme="minorHAnsi" w:hAnsiTheme="minorHAnsi" w:cstheme="minorHAnsi"/>
        </w:rPr>
        <w:t>Politiattest</w:t>
      </w:r>
      <w:proofErr w:type="spellEnd"/>
      <w:r w:rsidRPr="00A90A36">
        <w:rPr>
          <w:rFonts w:asciiTheme="minorHAnsi" w:hAnsiTheme="minorHAnsi" w:cstheme="minorHAnsi"/>
        </w:rPr>
        <w:t xml:space="preserve"> og </w:t>
      </w:r>
      <w:proofErr w:type="spellStart"/>
      <w:r w:rsidRPr="00A90A36">
        <w:rPr>
          <w:rFonts w:asciiTheme="minorHAnsi" w:hAnsiTheme="minorHAnsi" w:cstheme="minorHAnsi"/>
        </w:rPr>
        <w:t>kredittvurdering</w:t>
      </w:r>
      <w:bookmarkEnd w:id="25"/>
      <w:proofErr w:type="spellEnd"/>
    </w:p>
    <w:p w14:paraId="57A569C6" w14:textId="36D09E8C" w:rsidR="00A90A36" w:rsidRPr="00A90A36" w:rsidRDefault="00A90A36" w:rsidP="005329C5">
      <w:pPr>
        <w:spacing w:line="240" w:lineRule="auto"/>
        <w:ind w:left="851"/>
        <w:rPr>
          <w:rFonts w:cstheme="minorHAnsi"/>
        </w:rPr>
      </w:pPr>
      <w:r w:rsidRPr="00A90A36">
        <w:rPr>
          <w:rFonts w:cstheme="minorHAnsi"/>
        </w:rPr>
        <w:t xml:space="preserve">Norges Bank kan i </w:t>
      </w:r>
      <w:proofErr w:type="gramStart"/>
      <w:r w:rsidRPr="00A90A36">
        <w:rPr>
          <w:rFonts w:cstheme="minorHAnsi"/>
        </w:rPr>
        <w:t>medhold av</w:t>
      </w:r>
      <w:proofErr w:type="gramEnd"/>
      <w:r w:rsidRPr="00A90A36">
        <w:rPr>
          <w:rFonts w:cstheme="minorHAnsi"/>
        </w:rPr>
        <w:t xml:space="preserve"> sentralbankloven § 2-15 og forskrift 2019-12-17-1880 </w:t>
      </w:r>
      <w:r w:rsidR="0042403D">
        <w:rPr>
          <w:rFonts w:cstheme="minorHAnsi"/>
        </w:rPr>
        <w:br/>
      </w:r>
      <w:r w:rsidRPr="00A90A36">
        <w:rPr>
          <w:rFonts w:cstheme="minorHAnsi"/>
        </w:rPr>
        <w:t xml:space="preserve">kreve politiattest for leverandørens personale og eventuelt personale hos underleverandører som utfører oppgaver i forbindelse med </w:t>
      </w:r>
      <w:r>
        <w:rPr>
          <w:rFonts w:cstheme="minorHAnsi"/>
        </w:rPr>
        <w:t>l</w:t>
      </w:r>
      <w:r w:rsidRPr="00A90A36">
        <w:rPr>
          <w:rFonts w:cstheme="minorHAnsi"/>
        </w:rPr>
        <w:t xml:space="preserve">everansen, </w:t>
      </w:r>
      <w:r w:rsidR="0042403D">
        <w:rPr>
          <w:rFonts w:cstheme="minorHAnsi"/>
        </w:rPr>
        <w:br/>
      </w:r>
      <w:r w:rsidRPr="00A90A36">
        <w:rPr>
          <w:rFonts w:cstheme="minorHAnsi"/>
        </w:rPr>
        <w:t xml:space="preserve">dersom sikkerhetsmessige hensyn tilsier det. </w:t>
      </w:r>
    </w:p>
    <w:p w14:paraId="1B0A8DFC" w14:textId="745E6537" w:rsidR="00A90A36" w:rsidRPr="00A90A36" w:rsidRDefault="00A90A36" w:rsidP="005329C5">
      <w:pPr>
        <w:spacing w:line="240" w:lineRule="auto"/>
        <w:ind w:left="851"/>
        <w:rPr>
          <w:rFonts w:cstheme="minorHAnsi"/>
        </w:rPr>
      </w:pPr>
      <w:r w:rsidRPr="00A90A36">
        <w:rPr>
          <w:rFonts w:cstheme="minorHAnsi"/>
        </w:rPr>
        <w:t xml:space="preserve">Ved saklig grunn kan Norges Bank innhente kredittopplysninger av leverandørens </w:t>
      </w:r>
      <w:r w:rsidR="0042403D">
        <w:rPr>
          <w:rFonts w:cstheme="minorHAnsi"/>
        </w:rPr>
        <w:br/>
      </w:r>
      <w:r w:rsidRPr="00A90A36">
        <w:rPr>
          <w:rFonts w:cstheme="minorHAnsi"/>
        </w:rPr>
        <w:t xml:space="preserve">personale og eventuelt personale hos underleverandører som utfører oppgaver </w:t>
      </w:r>
      <w:r w:rsidR="0042403D">
        <w:rPr>
          <w:rFonts w:cstheme="minorHAnsi"/>
        </w:rPr>
        <w:br/>
      </w:r>
      <w:r w:rsidRPr="00A90A36">
        <w:rPr>
          <w:rFonts w:cstheme="minorHAnsi"/>
        </w:rPr>
        <w:t xml:space="preserve">i forbindelse med </w:t>
      </w:r>
      <w:r>
        <w:rPr>
          <w:rFonts w:cstheme="minorHAnsi"/>
        </w:rPr>
        <w:t>l</w:t>
      </w:r>
      <w:r w:rsidRPr="00A90A36">
        <w:rPr>
          <w:rFonts w:cstheme="minorHAnsi"/>
        </w:rPr>
        <w:t xml:space="preserve">everansen. Norges Bank kan også foreta andre undersøkelser </w:t>
      </w:r>
      <w:r w:rsidR="0042403D">
        <w:rPr>
          <w:rFonts w:cstheme="minorHAnsi"/>
        </w:rPr>
        <w:br/>
      </w:r>
      <w:r w:rsidRPr="00A90A36">
        <w:rPr>
          <w:rFonts w:cstheme="minorHAnsi"/>
        </w:rPr>
        <w:t xml:space="preserve">som for eksempel informasjon om bostedsadresse, kontroll av gyldig ID, verifisering </w:t>
      </w:r>
      <w:r w:rsidR="0042403D">
        <w:rPr>
          <w:rFonts w:cstheme="minorHAnsi"/>
        </w:rPr>
        <w:br/>
      </w:r>
      <w:r w:rsidRPr="00A90A36">
        <w:rPr>
          <w:rFonts w:cstheme="minorHAnsi"/>
        </w:rPr>
        <w:t>av utdanning og arbeidserfaring og andre undersøkelser dersom dette er relevant.</w:t>
      </w:r>
    </w:p>
    <w:p w14:paraId="7EF5BFE7" w14:textId="77777777" w:rsidR="00A90A36" w:rsidRPr="00A90A36" w:rsidRDefault="00A90A36" w:rsidP="005329C5">
      <w:pPr>
        <w:spacing w:line="240" w:lineRule="auto"/>
        <w:ind w:left="851"/>
        <w:rPr>
          <w:rFonts w:cstheme="minorHAnsi"/>
        </w:rPr>
      </w:pPr>
      <w:r w:rsidRPr="00A90A36">
        <w:rPr>
          <w:rFonts w:cstheme="minorHAnsi"/>
        </w:rPr>
        <w:t xml:space="preserve">Dersom sikkerhetsmessige hensyn tilsier det, skal personale hos leverandør være sikkerhetsgodkjent av Norges Bank før oppstart av oppdrag. </w:t>
      </w:r>
    </w:p>
    <w:p w14:paraId="5D3A048F" w14:textId="5455266F" w:rsidR="00F32600" w:rsidRDefault="00A90A36" w:rsidP="005329C5">
      <w:pPr>
        <w:spacing w:line="240" w:lineRule="auto"/>
        <w:ind w:left="851"/>
        <w:rPr>
          <w:rFonts w:cstheme="minorHAnsi"/>
        </w:rPr>
      </w:pPr>
      <w:r w:rsidRPr="00A90A36">
        <w:rPr>
          <w:rFonts w:cstheme="minorHAnsi"/>
        </w:rPr>
        <w:t xml:space="preserve">Det er tilbyders ansvar å bidra til at nødvendige undersøkelser kan foretas i henhold </w:t>
      </w:r>
      <w:r w:rsidR="0042403D">
        <w:rPr>
          <w:rFonts w:cstheme="minorHAnsi"/>
        </w:rPr>
        <w:br/>
      </w:r>
      <w:r w:rsidRPr="00A90A36">
        <w:rPr>
          <w:rFonts w:cstheme="minorHAnsi"/>
        </w:rPr>
        <w:t xml:space="preserve">til prosedyrer utarbeidet av Norges Bank. Leverandøren plikter også å undertegne </w:t>
      </w:r>
      <w:r w:rsidR="0042403D">
        <w:rPr>
          <w:rFonts w:cstheme="minorHAnsi"/>
        </w:rPr>
        <w:br/>
      </w:r>
      <w:r w:rsidRPr="00A90A36">
        <w:rPr>
          <w:rFonts w:cstheme="minorHAnsi"/>
        </w:rPr>
        <w:t xml:space="preserve">bankens taushetserklæring. I særlige tilfeller vil det bli krevd sikkerhetsklarering </w:t>
      </w:r>
      <w:r w:rsidR="0042403D">
        <w:rPr>
          <w:rFonts w:cstheme="minorHAnsi"/>
        </w:rPr>
        <w:br/>
      </w:r>
      <w:r w:rsidRPr="00A90A36">
        <w:rPr>
          <w:rFonts w:cstheme="minorHAnsi"/>
        </w:rPr>
        <w:t xml:space="preserve">etter lov om forebyggende sikkerhetstjeneste.   </w:t>
      </w:r>
    </w:p>
    <w:p w14:paraId="2615B3FC" w14:textId="2BAD95BB" w:rsidR="00F32600" w:rsidRPr="00F32600" w:rsidRDefault="00F32600" w:rsidP="0042403D">
      <w:pPr>
        <w:pStyle w:val="Heading2"/>
        <w:spacing w:after="0"/>
        <w:ind w:left="851"/>
        <w:rPr>
          <w:rFonts w:asciiTheme="minorHAnsi" w:hAnsiTheme="minorHAnsi" w:cstheme="minorHAnsi"/>
          <w:lang w:val="nb-NO"/>
        </w:rPr>
      </w:pPr>
      <w:bookmarkStart w:id="26" w:name="_Toc233706857"/>
      <w:r w:rsidRPr="00F32600">
        <w:rPr>
          <w:rFonts w:asciiTheme="minorHAnsi" w:hAnsiTheme="minorHAnsi" w:cstheme="minorHAnsi"/>
          <w:lang w:val="nb-NO"/>
        </w:rPr>
        <w:t>Lønns- og arbeidsvilkår hos leverandøren, krav om tarifflønn mv</w:t>
      </w:r>
      <w:bookmarkEnd w:id="26"/>
      <w:r w:rsidRPr="00F32600">
        <w:rPr>
          <w:rFonts w:asciiTheme="minorHAnsi" w:hAnsiTheme="minorHAnsi" w:cstheme="minorHAnsi"/>
          <w:lang w:val="nb-NO"/>
        </w:rPr>
        <w:t xml:space="preserve">  </w:t>
      </w:r>
    </w:p>
    <w:p w14:paraId="29A69C4C" w14:textId="20439EE3" w:rsidR="00F32600" w:rsidRPr="00F32600" w:rsidRDefault="00F32600" w:rsidP="005329C5">
      <w:pPr>
        <w:spacing w:line="240" w:lineRule="auto"/>
        <w:ind w:left="851"/>
        <w:rPr>
          <w:rFonts w:cstheme="minorHAnsi"/>
        </w:rPr>
      </w:pPr>
      <w:r w:rsidRPr="00F32600">
        <w:rPr>
          <w:rFonts w:cstheme="minorHAnsi"/>
        </w:rPr>
        <w:t xml:space="preserve">På områder dekket av forskrift om allmenngjort tariffavtale stiller Norges Bank krav </w:t>
      </w:r>
      <w:r w:rsidR="00C209F3">
        <w:rPr>
          <w:rFonts w:cstheme="minorHAnsi"/>
        </w:rPr>
        <w:br/>
      </w:r>
      <w:r w:rsidRPr="00F32600">
        <w:rPr>
          <w:rFonts w:cstheme="minorHAnsi"/>
        </w:rPr>
        <w:t xml:space="preserve">om lønns- og arbeidsvilkår er i samsvar med gjeldende forskrifter. På områder som </w:t>
      </w:r>
      <w:r w:rsidR="00C209F3">
        <w:rPr>
          <w:rFonts w:cstheme="minorHAnsi"/>
        </w:rPr>
        <w:br/>
      </w:r>
      <w:r w:rsidRPr="00F32600">
        <w:rPr>
          <w:rFonts w:cstheme="minorHAnsi"/>
        </w:rPr>
        <w:t xml:space="preserve">ikke er dekket av forskrift om allmenngjort tariffavtale, stiller vi krav om lønns- og arbeidsvilkår i henhold til gjeldende landsomfattende tariffavtale for den aktuelle </w:t>
      </w:r>
      <w:r w:rsidR="00C209F3">
        <w:rPr>
          <w:rFonts w:cstheme="minorHAnsi"/>
        </w:rPr>
        <w:br/>
      </w:r>
      <w:r w:rsidRPr="00F32600">
        <w:rPr>
          <w:rFonts w:cstheme="minorHAnsi"/>
        </w:rPr>
        <w:t xml:space="preserve">bransje. Med lønns- og arbeidsvilkår menes i denne sammenheng bestemmelser </w:t>
      </w:r>
      <w:r w:rsidR="00C209F3">
        <w:rPr>
          <w:rFonts w:cstheme="minorHAnsi"/>
        </w:rPr>
        <w:br/>
      </w:r>
      <w:r w:rsidRPr="00F32600">
        <w:rPr>
          <w:rFonts w:cstheme="minorHAnsi"/>
        </w:rPr>
        <w:t xml:space="preserve">om minste arbeidstid, lønn, herunder overtidstillegg, skift- og turnustillegg og ulempetillegg, og dekning av utgifter til reise, kost og losji, i den grad slike </w:t>
      </w:r>
      <w:r w:rsidR="00C209F3">
        <w:rPr>
          <w:rFonts w:cstheme="minorHAnsi"/>
        </w:rPr>
        <w:br/>
      </w:r>
      <w:r w:rsidRPr="00F32600">
        <w:rPr>
          <w:rFonts w:cstheme="minorHAnsi"/>
        </w:rPr>
        <w:t xml:space="preserve">bestemmelser følger av tariffavtalen. </w:t>
      </w:r>
    </w:p>
    <w:p w14:paraId="150B139F" w14:textId="06D5C949" w:rsidR="00F32600" w:rsidRDefault="00F32600" w:rsidP="005329C5">
      <w:pPr>
        <w:spacing w:line="240" w:lineRule="auto"/>
        <w:ind w:left="851"/>
        <w:rPr>
          <w:rFonts w:cstheme="minorHAnsi"/>
        </w:rPr>
      </w:pPr>
      <w:r w:rsidRPr="00F32600">
        <w:rPr>
          <w:rFonts w:cstheme="minorHAnsi"/>
        </w:rPr>
        <w:t xml:space="preserve">Dersom leverandøren ikke oppfyller denne forpliktelsen, har Norges Bank rett </w:t>
      </w:r>
      <w:r w:rsidR="00C209F3">
        <w:rPr>
          <w:rFonts w:cstheme="minorHAnsi"/>
        </w:rPr>
        <w:br/>
      </w:r>
      <w:r w:rsidRPr="00F32600">
        <w:rPr>
          <w:rFonts w:cstheme="minorHAnsi"/>
        </w:rPr>
        <w:t xml:space="preserve">til å holde tilbake deler av kontraktssum, tilsvarende cirka to ganger innsparingen </w:t>
      </w:r>
      <w:r w:rsidR="00C209F3">
        <w:rPr>
          <w:rFonts w:cstheme="minorHAnsi"/>
        </w:rPr>
        <w:br/>
      </w:r>
      <w:r w:rsidRPr="00F32600">
        <w:rPr>
          <w:rFonts w:cstheme="minorHAnsi"/>
        </w:rPr>
        <w:t xml:space="preserve">for leverandøren, inntil det er dokumentert at forholdet er brakt i orden. </w:t>
      </w:r>
      <w:r w:rsidR="00C209F3">
        <w:rPr>
          <w:rFonts w:cstheme="minorHAnsi"/>
        </w:rPr>
        <w:br/>
      </w:r>
      <w:r w:rsidRPr="00F32600">
        <w:rPr>
          <w:rFonts w:cstheme="minorHAnsi"/>
        </w:rPr>
        <w:t xml:space="preserve">Leverandøren og eventuelle underleverandører skal, på forespørsel, dokumentere </w:t>
      </w:r>
      <w:r w:rsidR="00C209F3">
        <w:rPr>
          <w:rFonts w:cstheme="minorHAnsi"/>
        </w:rPr>
        <w:br/>
      </w:r>
      <w:r w:rsidRPr="00F32600">
        <w:rPr>
          <w:rFonts w:cstheme="minorHAnsi"/>
        </w:rPr>
        <w:t xml:space="preserve">lønns- og arbeidsvilkår for personer nevnt i første ledd. Egenerklæring skal signeres </w:t>
      </w:r>
      <w:r w:rsidR="00C209F3">
        <w:rPr>
          <w:rFonts w:cstheme="minorHAnsi"/>
        </w:rPr>
        <w:br/>
      </w:r>
      <w:r w:rsidRPr="00F32600">
        <w:rPr>
          <w:rFonts w:cstheme="minorHAnsi"/>
        </w:rPr>
        <w:t>før kontraktsinngåelse.</w:t>
      </w:r>
    </w:p>
    <w:p w14:paraId="24079476" w14:textId="77777777" w:rsidR="00DD6F49" w:rsidRPr="00D10B65" w:rsidRDefault="00DD6F49" w:rsidP="00C209F3">
      <w:pPr>
        <w:pStyle w:val="Heading2"/>
        <w:spacing w:after="0"/>
        <w:ind w:left="851"/>
        <w:rPr>
          <w:rFonts w:asciiTheme="minorHAnsi" w:hAnsiTheme="minorHAnsi" w:cstheme="minorHAnsi"/>
        </w:rPr>
      </w:pPr>
      <w:bookmarkStart w:id="27" w:name="_Toc187394520"/>
      <w:bookmarkStart w:id="28" w:name="_Toc233706858"/>
      <w:r w:rsidRPr="00D10B65">
        <w:rPr>
          <w:rFonts w:asciiTheme="minorHAnsi" w:hAnsiTheme="minorHAnsi" w:cstheme="minorHAnsi"/>
        </w:rPr>
        <w:lastRenderedPageBreak/>
        <w:t>Fremdriftsplan</w:t>
      </w:r>
      <w:bookmarkEnd w:id="27"/>
      <w:bookmarkEnd w:id="28"/>
    </w:p>
    <w:p w14:paraId="51D746DC" w14:textId="410E93BC" w:rsidR="00DD6F49" w:rsidRPr="00D10B65" w:rsidRDefault="00DD6F49" w:rsidP="005329C5">
      <w:pPr>
        <w:spacing w:line="240" w:lineRule="auto"/>
        <w:ind w:left="851"/>
        <w:rPr>
          <w:rFonts w:cstheme="minorHAnsi"/>
        </w:rPr>
      </w:pPr>
      <w:bookmarkStart w:id="29" w:name="_Hlk105069130"/>
      <w:r w:rsidRPr="00D10B65">
        <w:rPr>
          <w:rFonts w:cstheme="minorHAnsi"/>
        </w:rPr>
        <w:t xml:space="preserve">Det presiseres at fremdriftsplanen er tentativ, og at justeringer vil kunne bli foretatt underveis i prosessen. </w:t>
      </w:r>
      <w:bookmarkEnd w:id="29"/>
    </w:p>
    <w:tbl>
      <w:tblPr>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9"/>
        <w:gridCol w:w="3472"/>
      </w:tblGrid>
      <w:tr w:rsidR="00DD6F49" w:rsidRPr="00D10B65" w14:paraId="573DB352" w14:textId="77777777" w:rsidTr="002F2323">
        <w:tc>
          <w:tcPr>
            <w:tcW w:w="4749" w:type="dxa"/>
            <w:shd w:val="clear" w:color="auto" w:fill="F2F2F2" w:themeFill="background1" w:themeFillShade="F2"/>
          </w:tcPr>
          <w:p w14:paraId="4AC65783" w14:textId="77777777" w:rsidR="00DD6F49" w:rsidRPr="00D10B65" w:rsidRDefault="00DD6F49" w:rsidP="005329C5">
            <w:pPr>
              <w:keepNext/>
              <w:keepLines/>
              <w:spacing w:line="240" w:lineRule="auto"/>
              <w:rPr>
                <w:rFonts w:cstheme="minorHAnsi"/>
                <w:b/>
                <w:bCs/>
                <w:sz w:val="24"/>
                <w:szCs w:val="24"/>
              </w:rPr>
            </w:pPr>
            <w:bookmarkStart w:id="30" w:name="_Hlk96692274"/>
            <w:r w:rsidRPr="00D10B65">
              <w:rPr>
                <w:rFonts w:cstheme="minorHAnsi"/>
                <w:b/>
                <w:bCs/>
                <w:sz w:val="24"/>
                <w:szCs w:val="24"/>
              </w:rPr>
              <w:t>Milepæl</w:t>
            </w:r>
          </w:p>
        </w:tc>
        <w:tc>
          <w:tcPr>
            <w:tcW w:w="3472" w:type="dxa"/>
            <w:shd w:val="clear" w:color="auto" w:fill="F2F2F2" w:themeFill="background1" w:themeFillShade="F2"/>
          </w:tcPr>
          <w:p w14:paraId="36182484" w14:textId="77777777" w:rsidR="00DD6F49" w:rsidRPr="00D10B65" w:rsidRDefault="00DD6F49" w:rsidP="005329C5">
            <w:pPr>
              <w:keepNext/>
              <w:keepLines/>
              <w:spacing w:line="240" w:lineRule="auto"/>
              <w:rPr>
                <w:rFonts w:cstheme="minorHAnsi"/>
                <w:b/>
                <w:bCs/>
                <w:sz w:val="24"/>
                <w:szCs w:val="24"/>
              </w:rPr>
            </w:pPr>
            <w:r w:rsidRPr="00D10B65">
              <w:rPr>
                <w:rFonts w:cstheme="minorHAnsi"/>
                <w:b/>
                <w:bCs/>
                <w:sz w:val="24"/>
                <w:szCs w:val="24"/>
              </w:rPr>
              <w:t>Dato</w:t>
            </w:r>
          </w:p>
        </w:tc>
      </w:tr>
      <w:tr w:rsidR="00DD6F49" w:rsidRPr="00D10B65" w14:paraId="2D58F40D" w14:textId="77777777" w:rsidTr="002F2323">
        <w:tc>
          <w:tcPr>
            <w:tcW w:w="4749" w:type="dxa"/>
          </w:tcPr>
          <w:p w14:paraId="79FEA340" w14:textId="431DA9B9" w:rsidR="00DD6F49" w:rsidRPr="00D10B65" w:rsidRDefault="00DD6F49" w:rsidP="005329C5">
            <w:pPr>
              <w:spacing w:line="240" w:lineRule="auto"/>
              <w:ind w:left="37"/>
              <w:rPr>
                <w:rFonts w:cstheme="minorHAnsi"/>
              </w:rPr>
            </w:pPr>
            <w:r>
              <w:rPr>
                <w:rFonts w:cstheme="minorHAnsi"/>
              </w:rPr>
              <w:t>Innlevering av prekvalifiseringsanmodning</w:t>
            </w:r>
          </w:p>
        </w:tc>
        <w:tc>
          <w:tcPr>
            <w:tcW w:w="3472" w:type="dxa"/>
          </w:tcPr>
          <w:p w14:paraId="38C9B607" w14:textId="67FC0027" w:rsidR="00DD6F49" w:rsidRPr="00723C4D" w:rsidRDefault="00292E62" w:rsidP="005329C5">
            <w:pPr>
              <w:spacing w:line="240" w:lineRule="auto"/>
              <w:ind w:left="37"/>
              <w:rPr>
                <w:rFonts w:cstheme="minorHAnsi"/>
              </w:rPr>
            </w:pPr>
            <w:r w:rsidRPr="00723C4D">
              <w:rPr>
                <w:rFonts w:cstheme="minorHAnsi"/>
              </w:rPr>
              <w:t>3. august</w:t>
            </w:r>
            <w:r w:rsidR="00AE2991" w:rsidRPr="00723C4D">
              <w:rPr>
                <w:rFonts w:cstheme="minorHAnsi"/>
              </w:rPr>
              <w:t xml:space="preserve"> 2026 kl. 12:00</w:t>
            </w:r>
          </w:p>
        </w:tc>
      </w:tr>
      <w:tr w:rsidR="00DD6F49" w:rsidRPr="00D10B65" w14:paraId="2A209550" w14:textId="77777777" w:rsidTr="002F2323">
        <w:tc>
          <w:tcPr>
            <w:tcW w:w="4749" w:type="dxa"/>
          </w:tcPr>
          <w:p w14:paraId="48975177" w14:textId="75D42EA7" w:rsidR="00DD6F49" w:rsidRPr="00D10B65" w:rsidRDefault="00DD6F49" w:rsidP="002F2323">
            <w:pPr>
              <w:spacing w:after="0" w:line="240" w:lineRule="auto"/>
              <w:ind w:left="37"/>
              <w:rPr>
                <w:rFonts w:cstheme="minorHAnsi"/>
              </w:rPr>
            </w:pPr>
            <w:r>
              <w:rPr>
                <w:rFonts w:cstheme="minorHAnsi"/>
              </w:rPr>
              <w:t xml:space="preserve">Utsendelse av konkurransegrunnlag og invitasjon til å inngi tilbud </w:t>
            </w:r>
          </w:p>
        </w:tc>
        <w:tc>
          <w:tcPr>
            <w:tcW w:w="3472" w:type="dxa"/>
          </w:tcPr>
          <w:p w14:paraId="701D2BA7" w14:textId="539E18A5" w:rsidR="00DD6F49" w:rsidRPr="00723C4D" w:rsidRDefault="00723C4D" w:rsidP="005329C5">
            <w:pPr>
              <w:spacing w:line="240" w:lineRule="auto"/>
              <w:ind w:left="37"/>
              <w:rPr>
                <w:rFonts w:cstheme="minorHAnsi"/>
              </w:rPr>
            </w:pPr>
            <w:r w:rsidRPr="00723C4D">
              <w:rPr>
                <w:rFonts w:cstheme="minorHAnsi"/>
              </w:rPr>
              <w:t>Medio august</w:t>
            </w:r>
            <w:r w:rsidR="002F2323" w:rsidRPr="00723C4D">
              <w:rPr>
                <w:rFonts w:cstheme="minorHAnsi"/>
              </w:rPr>
              <w:t xml:space="preserve"> 2026</w:t>
            </w:r>
          </w:p>
        </w:tc>
      </w:tr>
    </w:tbl>
    <w:p w14:paraId="2A50CEAB" w14:textId="687ED25F" w:rsidR="00C14BF3" w:rsidRPr="00D10B65" w:rsidRDefault="00C14BF3" w:rsidP="002F2323">
      <w:pPr>
        <w:pStyle w:val="Heading2"/>
        <w:spacing w:after="0"/>
        <w:ind w:left="851"/>
        <w:rPr>
          <w:rFonts w:asciiTheme="minorHAnsi" w:hAnsiTheme="minorHAnsi" w:cstheme="minorHAnsi"/>
          <w:lang w:val="nb-NO"/>
        </w:rPr>
      </w:pPr>
      <w:bookmarkStart w:id="31" w:name="_Toc61948377"/>
      <w:bookmarkStart w:id="32" w:name="_Toc96693929"/>
      <w:bookmarkStart w:id="33" w:name="_Toc233706859"/>
      <w:bookmarkEnd w:id="22"/>
      <w:bookmarkEnd w:id="23"/>
      <w:bookmarkEnd w:id="30"/>
      <w:r w:rsidRPr="00D10B65">
        <w:rPr>
          <w:rFonts w:asciiTheme="minorHAnsi" w:hAnsiTheme="minorHAnsi" w:cstheme="minorHAnsi"/>
          <w:lang w:val="nb-NO"/>
        </w:rPr>
        <w:t>Kommunikasjon, spørsmål og tilleggsinformasjon</w:t>
      </w:r>
      <w:bookmarkEnd w:id="31"/>
      <w:bookmarkEnd w:id="32"/>
      <w:bookmarkEnd w:id="33"/>
    </w:p>
    <w:p w14:paraId="03C6143A" w14:textId="26E05075" w:rsidR="00564CB8" w:rsidRPr="00D10B65" w:rsidRDefault="00C14BF3" w:rsidP="005329C5">
      <w:pPr>
        <w:spacing w:line="240" w:lineRule="auto"/>
        <w:ind w:left="851"/>
        <w:rPr>
          <w:rFonts w:cstheme="minorHAnsi"/>
        </w:rPr>
      </w:pPr>
      <w:bookmarkStart w:id="34" w:name="_Hlk105069896"/>
      <w:r w:rsidRPr="00D10B65">
        <w:rPr>
          <w:rFonts w:cstheme="minorHAnsi"/>
        </w:rPr>
        <w:t>All kommunikasjon</w:t>
      </w:r>
      <w:bookmarkStart w:id="35" w:name="_Hlk105069424"/>
      <w:r w:rsidR="00564CB8" w:rsidRPr="00D10B65">
        <w:rPr>
          <w:rFonts w:cstheme="minorHAnsi"/>
        </w:rPr>
        <w:t xml:space="preserve"> </w:t>
      </w:r>
      <w:r w:rsidR="00651FD4">
        <w:rPr>
          <w:rFonts w:cstheme="minorHAnsi"/>
        </w:rPr>
        <w:t xml:space="preserve">i </w:t>
      </w:r>
      <w:r w:rsidR="006D4FE1">
        <w:rPr>
          <w:rFonts w:cstheme="minorHAnsi"/>
        </w:rPr>
        <w:t>prekvalifikasjonsfasen</w:t>
      </w:r>
      <w:r w:rsidR="005351D4" w:rsidRPr="00D10B65">
        <w:rPr>
          <w:rFonts w:cstheme="minorHAnsi"/>
        </w:rPr>
        <w:t>, herunder spørsmål</w:t>
      </w:r>
      <w:r w:rsidR="00564CB8" w:rsidRPr="00D10B65">
        <w:rPr>
          <w:rFonts w:cstheme="minorHAnsi"/>
        </w:rPr>
        <w:t xml:space="preserve"> </w:t>
      </w:r>
      <w:r w:rsidR="005351D4" w:rsidRPr="00D10B65">
        <w:rPr>
          <w:rFonts w:cstheme="minorHAnsi"/>
        </w:rPr>
        <w:t>til</w:t>
      </w:r>
      <w:r w:rsidR="00066658">
        <w:rPr>
          <w:rFonts w:cstheme="minorHAnsi"/>
        </w:rPr>
        <w:t xml:space="preserve"> </w:t>
      </w:r>
      <w:r w:rsidR="006D4FE1">
        <w:rPr>
          <w:rFonts w:cstheme="minorHAnsi"/>
        </w:rPr>
        <w:t>prekvalifikasjons</w:t>
      </w:r>
      <w:r w:rsidR="002F2323">
        <w:rPr>
          <w:rFonts w:cstheme="minorHAnsi"/>
        </w:rPr>
        <w:t>-</w:t>
      </w:r>
      <w:r w:rsidR="006D4FE1">
        <w:rPr>
          <w:rFonts w:cstheme="minorHAnsi"/>
        </w:rPr>
        <w:t>grunnlaget</w:t>
      </w:r>
      <w:r w:rsidR="00564CB8" w:rsidRPr="00D10B65">
        <w:rPr>
          <w:rFonts w:cstheme="minorHAnsi"/>
        </w:rPr>
        <w:t>, eller feil og uklarheter</w:t>
      </w:r>
      <w:r w:rsidR="005351D4" w:rsidRPr="00D10B65">
        <w:rPr>
          <w:rFonts w:cstheme="minorHAnsi"/>
        </w:rPr>
        <w:t>,</w:t>
      </w:r>
      <w:r w:rsidRPr="00D10B65">
        <w:rPr>
          <w:rFonts w:cstheme="minorHAnsi"/>
        </w:rPr>
        <w:t xml:space="preserve"> </w:t>
      </w:r>
      <w:bookmarkEnd w:id="35"/>
      <w:r w:rsidRPr="00D10B65">
        <w:rPr>
          <w:rFonts w:cstheme="minorHAnsi"/>
        </w:rPr>
        <w:t xml:space="preserve">skal </w:t>
      </w:r>
      <w:r w:rsidR="004B2BB1">
        <w:rPr>
          <w:rFonts w:cstheme="minorHAnsi"/>
        </w:rPr>
        <w:t xml:space="preserve">være skriftlig og </w:t>
      </w:r>
      <w:r w:rsidR="00564CB8" w:rsidRPr="00D10B65">
        <w:rPr>
          <w:rFonts w:cstheme="minorHAnsi"/>
        </w:rPr>
        <w:t>sendes til Norges Bank</w:t>
      </w:r>
      <w:r w:rsidRPr="00D10B65">
        <w:rPr>
          <w:rFonts w:cstheme="minorHAnsi"/>
        </w:rPr>
        <w:t xml:space="preserve"> </w:t>
      </w:r>
      <w:r w:rsidR="002F2323">
        <w:rPr>
          <w:rFonts w:cstheme="minorHAnsi"/>
        </w:rPr>
        <w:br/>
      </w:r>
      <w:r w:rsidRPr="00D10B65">
        <w:rPr>
          <w:rFonts w:cstheme="minorHAnsi"/>
        </w:rPr>
        <w:t>via kommunikasjonsmodulen i Mercell</w:t>
      </w:r>
      <w:r w:rsidR="004B7458" w:rsidRPr="00D10B65">
        <w:rPr>
          <w:rFonts w:cstheme="minorHAnsi"/>
        </w:rPr>
        <w:t xml:space="preserve">, se </w:t>
      </w:r>
      <w:hyperlink r:id="rId16" w:history="1">
        <w:r w:rsidR="004B7458" w:rsidRPr="00251CF3">
          <w:rPr>
            <w:rStyle w:val="Hyperlink"/>
            <w:rFonts w:cstheme="minorHAnsi"/>
            <w:color w:val="auto"/>
          </w:rPr>
          <w:t>mercell.no</w:t>
        </w:r>
      </w:hyperlink>
      <w:r w:rsidR="00D6388D" w:rsidRPr="00D6388D">
        <w:rPr>
          <w:rStyle w:val="Hyperlink"/>
          <w:rFonts w:cstheme="minorHAnsi"/>
          <w:color w:val="auto"/>
          <w:u w:val="none"/>
        </w:rPr>
        <w:t>. For tilbudsfasen vil kommunikasjonsformatet bli nærmere beskrevet i konkurransegrunnlaget.</w:t>
      </w:r>
      <w:r w:rsidR="004B7458" w:rsidRPr="00251CF3">
        <w:rPr>
          <w:rFonts w:cstheme="minorHAnsi"/>
        </w:rPr>
        <w:t xml:space="preserve">   </w:t>
      </w:r>
    </w:p>
    <w:p w14:paraId="2518772C" w14:textId="3EBD68BF" w:rsidR="008F77C7" w:rsidRPr="00D10B65" w:rsidRDefault="000643E8" w:rsidP="005329C5">
      <w:pPr>
        <w:spacing w:line="240" w:lineRule="auto"/>
        <w:ind w:left="851"/>
        <w:rPr>
          <w:rFonts w:cstheme="minorHAnsi"/>
        </w:rPr>
      </w:pPr>
      <w:r w:rsidRPr="00D10B65">
        <w:rPr>
          <w:rFonts w:cstheme="minorHAnsi"/>
        </w:rPr>
        <w:t xml:space="preserve">På konkurransen i Mercell velges </w:t>
      </w:r>
      <w:proofErr w:type="spellStart"/>
      <w:r w:rsidRPr="00D10B65">
        <w:rPr>
          <w:rFonts w:cstheme="minorHAnsi"/>
        </w:rPr>
        <w:t>fanebladet</w:t>
      </w:r>
      <w:proofErr w:type="spellEnd"/>
      <w:r w:rsidRPr="00D10B65">
        <w:rPr>
          <w:rFonts w:cstheme="minorHAnsi"/>
        </w:rPr>
        <w:t xml:space="preserve"> «Kommunikasjon». Klikk deretter på </w:t>
      </w:r>
      <w:r w:rsidR="002F2323">
        <w:rPr>
          <w:rFonts w:cstheme="minorHAnsi"/>
        </w:rPr>
        <w:br/>
      </w:r>
      <w:r w:rsidRPr="00D10B65">
        <w:rPr>
          <w:rFonts w:cstheme="minorHAnsi"/>
        </w:rPr>
        <w:t xml:space="preserve">«Ny melding» i menylinjen. Skriv inn spørsmålet/informasjonen og trykk «Send». </w:t>
      </w:r>
      <w:r w:rsidR="002F2323">
        <w:rPr>
          <w:rFonts w:cstheme="minorHAnsi"/>
        </w:rPr>
        <w:br/>
      </w:r>
      <w:r w:rsidRPr="00D10B65">
        <w:rPr>
          <w:rFonts w:cstheme="minorHAnsi"/>
        </w:rPr>
        <w:t>Norges Bank vil da motta meldingen.</w:t>
      </w:r>
      <w:bookmarkEnd w:id="34"/>
      <w:r w:rsidR="002F2323">
        <w:rPr>
          <w:rFonts w:cstheme="minorHAnsi"/>
        </w:rPr>
        <w:t xml:space="preserve"> </w:t>
      </w:r>
      <w:r w:rsidR="003E10CB">
        <w:rPr>
          <w:rFonts w:cstheme="minorHAnsi"/>
        </w:rPr>
        <w:t xml:space="preserve">Alle </w:t>
      </w:r>
      <w:r w:rsidR="00C14BF3" w:rsidRPr="00D10B65">
        <w:rPr>
          <w:rFonts w:cstheme="minorHAnsi"/>
        </w:rPr>
        <w:t xml:space="preserve">spørsmål vil i god tid før </w:t>
      </w:r>
      <w:r w:rsidR="00885CA8">
        <w:rPr>
          <w:rFonts w:cstheme="minorHAnsi"/>
        </w:rPr>
        <w:t>innleveringsfristens</w:t>
      </w:r>
      <w:r w:rsidR="00C14BF3" w:rsidRPr="00D10B65">
        <w:rPr>
          <w:rFonts w:cstheme="minorHAnsi"/>
        </w:rPr>
        <w:t xml:space="preserve"> </w:t>
      </w:r>
      <w:r w:rsidR="002F2323">
        <w:rPr>
          <w:rFonts w:cstheme="minorHAnsi"/>
        </w:rPr>
        <w:br/>
      </w:r>
      <w:r w:rsidR="00C14BF3" w:rsidRPr="00D10B65">
        <w:rPr>
          <w:rFonts w:cstheme="minorHAnsi"/>
        </w:rPr>
        <w:t xml:space="preserve">utløp bli besvart i anonymisert form og gjort tilgjengelig som tilleggsinformasjon for </w:t>
      </w:r>
      <w:r w:rsidR="002F2323">
        <w:rPr>
          <w:rFonts w:cstheme="minorHAnsi"/>
        </w:rPr>
        <w:br/>
      </w:r>
      <w:r w:rsidR="00C14BF3" w:rsidRPr="00D10B65">
        <w:rPr>
          <w:rFonts w:cstheme="minorHAnsi"/>
        </w:rPr>
        <w:t>alle som har meldt sin interesse i Mercell.</w:t>
      </w:r>
      <w:r w:rsidR="00734EF4" w:rsidRPr="00D10B65">
        <w:rPr>
          <w:rFonts w:cstheme="minorHAnsi"/>
        </w:rPr>
        <w:t xml:space="preserve"> </w:t>
      </w:r>
      <w:r w:rsidR="00885CA8">
        <w:rPr>
          <w:rFonts w:cstheme="minorHAnsi"/>
        </w:rPr>
        <w:t>Tilbydere</w:t>
      </w:r>
      <w:r w:rsidR="00C14BF3" w:rsidRPr="00D10B65">
        <w:rPr>
          <w:rFonts w:cstheme="minorHAnsi"/>
        </w:rPr>
        <w:t xml:space="preserve"> som allerede har meldt sin interesse</w:t>
      </w:r>
      <w:r w:rsidR="00734EF4" w:rsidRPr="00D10B65">
        <w:rPr>
          <w:rFonts w:cstheme="minorHAnsi"/>
        </w:rPr>
        <w:t xml:space="preserve"> </w:t>
      </w:r>
      <w:r w:rsidR="002F2323">
        <w:rPr>
          <w:rFonts w:cstheme="minorHAnsi"/>
        </w:rPr>
        <w:br/>
      </w:r>
      <w:r w:rsidR="00734EF4" w:rsidRPr="00D10B65">
        <w:rPr>
          <w:rFonts w:cstheme="minorHAnsi"/>
        </w:rPr>
        <w:t>for konkurransen</w:t>
      </w:r>
      <w:r w:rsidR="00C14BF3" w:rsidRPr="00D10B65">
        <w:rPr>
          <w:rFonts w:cstheme="minorHAnsi"/>
        </w:rPr>
        <w:t xml:space="preserve"> vil også få en melding via e-post dersom det gis tilleggsinformasjon </w:t>
      </w:r>
      <w:r w:rsidR="002F2323">
        <w:rPr>
          <w:rFonts w:cstheme="minorHAnsi"/>
        </w:rPr>
        <w:br/>
      </w:r>
      <w:r w:rsidR="00C14BF3" w:rsidRPr="00D10B65">
        <w:rPr>
          <w:rFonts w:cstheme="minorHAnsi"/>
        </w:rPr>
        <w:t xml:space="preserve">i konkurransen. </w:t>
      </w:r>
      <w:bookmarkStart w:id="36" w:name="_Hlk105069659"/>
      <w:r w:rsidR="00734EF4" w:rsidRPr="00D10B65">
        <w:rPr>
          <w:rFonts w:cstheme="minorHAnsi"/>
        </w:rPr>
        <w:t xml:space="preserve">For spørsmål om brukeridentitet </w:t>
      </w:r>
      <w:r w:rsidR="00C14BF3" w:rsidRPr="00D10B65">
        <w:rPr>
          <w:rFonts w:cstheme="minorHAnsi"/>
        </w:rPr>
        <w:t>hos Mercell, spørsmål knyttet til funksjonalitet</w:t>
      </w:r>
      <w:r w:rsidR="00734EF4" w:rsidRPr="00D10B65">
        <w:rPr>
          <w:rFonts w:cstheme="minorHAnsi"/>
        </w:rPr>
        <w:t>en</w:t>
      </w:r>
      <w:r w:rsidR="00C14BF3" w:rsidRPr="00D10B65">
        <w:rPr>
          <w:rFonts w:cstheme="minorHAnsi"/>
        </w:rPr>
        <w:t xml:space="preserve">, </w:t>
      </w:r>
      <w:r w:rsidR="00734EF4" w:rsidRPr="00D10B65">
        <w:rPr>
          <w:rFonts w:cstheme="minorHAnsi"/>
        </w:rPr>
        <w:t>eller</w:t>
      </w:r>
      <w:r w:rsidR="00C14BF3" w:rsidRPr="00D10B65">
        <w:rPr>
          <w:rFonts w:cstheme="minorHAnsi"/>
        </w:rPr>
        <w:t xml:space="preserve"> hvordan </w:t>
      </w:r>
      <w:r w:rsidR="00734EF4" w:rsidRPr="00D10B65">
        <w:rPr>
          <w:rFonts w:cstheme="minorHAnsi"/>
        </w:rPr>
        <w:t>man</w:t>
      </w:r>
      <w:r w:rsidR="00C14BF3" w:rsidRPr="00D10B65">
        <w:rPr>
          <w:rFonts w:cstheme="minorHAnsi"/>
        </w:rPr>
        <w:t xml:space="preserve"> skal gi tilbud, ta kontakt med Mercell Support </w:t>
      </w:r>
      <w:r w:rsidR="002F2323">
        <w:rPr>
          <w:rFonts w:cstheme="minorHAnsi"/>
        </w:rPr>
        <w:br/>
      </w:r>
      <w:r w:rsidR="00C14BF3" w:rsidRPr="00D10B65">
        <w:rPr>
          <w:rFonts w:cstheme="minorHAnsi"/>
        </w:rPr>
        <w:t xml:space="preserve">på </w:t>
      </w:r>
      <w:proofErr w:type="spellStart"/>
      <w:r w:rsidR="00C14BF3" w:rsidRPr="00D10B65">
        <w:rPr>
          <w:rFonts w:cstheme="minorHAnsi"/>
        </w:rPr>
        <w:t>tlf</w:t>
      </w:r>
      <w:proofErr w:type="spellEnd"/>
      <w:r w:rsidR="00C14BF3" w:rsidRPr="00D10B65">
        <w:rPr>
          <w:rFonts w:cstheme="minorHAnsi"/>
        </w:rPr>
        <w:t xml:space="preserve">: 21 01 88 60 eller på e-post til: </w:t>
      </w:r>
      <w:hyperlink r:id="rId17" w:history="1">
        <w:r w:rsidR="00734EF4" w:rsidRPr="00251CF3">
          <w:rPr>
            <w:rStyle w:val="Hyperlink"/>
            <w:rFonts w:cstheme="minorHAnsi"/>
            <w:color w:val="auto"/>
          </w:rPr>
          <w:t>support@mercell.com</w:t>
        </w:r>
      </w:hyperlink>
      <w:r w:rsidR="00734EF4" w:rsidRPr="00D10B65">
        <w:rPr>
          <w:rFonts w:cstheme="minorHAnsi"/>
        </w:rPr>
        <w:t xml:space="preserve"> </w:t>
      </w:r>
    </w:p>
    <w:p w14:paraId="5F8653F2" w14:textId="76BE9FE5" w:rsidR="00564CB8" w:rsidRPr="00D10B65" w:rsidRDefault="00564CB8" w:rsidP="002F2323">
      <w:pPr>
        <w:pStyle w:val="Heading2"/>
        <w:tabs>
          <w:tab w:val="clear" w:pos="850"/>
        </w:tabs>
        <w:spacing w:after="0"/>
        <w:ind w:left="851"/>
        <w:rPr>
          <w:rFonts w:asciiTheme="minorHAnsi" w:hAnsiTheme="minorHAnsi" w:cstheme="minorHAnsi"/>
          <w:lang w:val="nb-NO"/>
        </w:rPr>
      </w:pPr>
      <w:bookmarkStart w:id="37" w:name="_Toc61948378"/>
      <w:bookmarkStart w:id="38" w:name="_Toc96693930"/>
      <w:bookmarkStart w:id="39" w:name="_Toc233706860"/>
      <w:bookmarkEnd w:id="36"/>
      <w:r w:rsidRPr="00D10B65">
        <w:rPr>
          <w:rFonts w:asciiTheme="minorHAnsi" w:hAnsiTheme="minorHAnsi" w:cstheme="minorHAnsi"/>
          <w:lang w:val="nb-NO"/>
        </w:rPr>
        <w:t xml:space="preserve">Rettelse, supplering eller endring av </w:t>
      </w:r>
      <w:bookmarkEnd w:id="37"/>
      <w:bookmarkEnd w:id="38"/>
      <w:r w:rsidR="00B05F55">
        <w:rPr>
          <w:rFonts w:asciiTheme="minorHAnsi" w:hAnsiTheme="minorHAnsi" w:cstheme="minorHAnsi"/>
          <w:lang w:val="nb-NO"/>
        </w:rPr>
        <w:t>prekvalifiseringsgrunnlaget</w:t>
      </w:r>
      <w:bookmarkEnd w:id="39"/>
    </w:p>
    <w:p w14:paraId="26EEECB5" w14:textId="7843B3BC" w:rsidR="00544F45" w:rsidRPr="00D10B65" w:rsidRDefault="00564CB8" w:rsidP="005329C5">
      <w:pPr>
        <w:spacing w:line="240" w:lineRule="auto"/>
        <w:ind w:left="851"/>
        <w:rPr>
          <w:rFonts w:cstheme="minorHAnsi"/>
        </w:rPr>
      </w:pPr>
      <w:bookmarkStart w:id="40" w:name="_Hlk105069923"/>
      <w:r w:rsidRPr="00D10B65">
        <w:rPr>
          <w:rFonts w:cstheme="minorHAnsi"/>
        </w:rPr>
        <w:t xml:space="preserve">Innen </w:t>
      </w:r>
      <w:r w:rsidR="00DD6F49">
        <w:rPr>
          <w:rFonts w:cstheme="minorHAnsi"/>
        </w:rPr>
        <w:t>prekvalifiseringsfristens</w:t>
      </w:r>
      <w:r w:rsidRPr="00D10B65">
        <w:rPr>
          <w:rFonts w:cstheme="minorHAnsi"/>
        </w:rPr>
        <w:t xml:space="preserve"> utløp har Norges Bank rett til å foreta rettelser, </w:t>
      </w:r>
      <w:r w:rsidR="002F2323">
        <w:rPr>
          <w:rFonts w:cstheme="minorHAnsi"/>
        </w:rPr>
        <w:br/>
      </w:r>
      <w:r w:rsidRPr="00D10B65">
        <w:rPr>
          <w:rFonts w:cstheme="minorHAnsi"/>
        </w:rPr>
        <w:t xml:space="preserve">suppleringer og endringer av </w:t>
      </w:r>
      <w:r w:rsidR="0016243D">
        <w:rPr>
          <w:rFonts w:cstheme="minorHAnsi"/>
        </w:rPr>
        <w:t>prekvalifi</w:t>
      </w:r>
      <w:r w:rsidR="00D0372C">
        <w:rPr>
          <w:rFonts w:cstheme="minorHAnsi"/>
        </w:rPr>
        <w:t>serings</w:t>
      </w:r>
      <w:r w:rsidRPr="00D10B65">
        <w:rPr>
          <w:rFonts w:cstheme="minorHAnsi"/>
        </w:rPr>
        <w:t xml:space="preserve">grunnlaget som ikke er vesentlige. </w:t>
      </w:r>
      <w:r w:rsidR="002F2323">
        <w:rPr>
          <w:rFonts w:cstheme="minorHAnsi"/>
        </w:rPr>
        <w:br/>
      </w:r>
      <w:r w:rsidRPr="00D10B65">
        <w:rPr>
          <w:rFonts w:cstheme="minorHAnsi"/>
        </w:rPr>
        <w:t xml:space="preserve">Slike forandringer i </w:t>
      </w:r>
      <w:r w:rsidR="00D0372C">
        <w:rPr>
          <w:rFonts w:cstheme="minorHAnsi"/>
        </w:rPr>
        <w:t>prekvalifiserings</w:t>
      </w:r>
      <w:r w:rsidR="00D0372C" w:rsidRPr="00D10B65">
        <w:rPr>
          <w:rFonts w:cstheme="minorHAnsi"/>
        </w:rPr>
        <w:t xml:space="preserve">grunnlaget </w:t>
      </w:r>
      <w:r w:rsidRPr="00D10B65">
        <w:rPr>
          <w:rFonts w:cstheme="minorHAnsi"/>
        </w:rPr>
        <w:t>vil umiddelbart</w:t>
      </w:r>
      <w:r w:rsidR="00B05F55">
        <w:rPr>
          <w:rFonts w:cstheme="minorHAnsi"/>
        </w:rPr>
        <w:t xml:space="preserve"> </w:t>
      </w:r>
      <w:r w:rsidRPr="00D10B65">
        <w:rPr>
          <w:rFonts w:cstheme="minorHAnsi"/>
        </w:rPr>
        <w:t>sendes alle leverandører som har meldt sin interesse via Mercell.</w:t>
      </w:r>
      <w:bookmarkEnd w:id="40"/>
    </w:p>
    <w:p w14:paraId="68309DD6" w14:textId="77777777" w:rsidR="00564CB8" w:rsidRPr="00D10B65" w:rsidRDefault="00564CB8" w:rsidP="002F2323">
      <w:pPr>
        <w:pStyle w:val="Heading2"/>
        <w:tabs>
          <w:tab w:val="clear" w:pos="850"/>
        </w:tabs>
        <w:spacing w:after="0"/>
        <w:ind w:left="851"/>
        <w:rPr>
          <w:rFonts w:asciiTheme="minorHAnsi" w:hAnsiTheme="minorHAnsi" w:cstheme="minorHAnsi"/>
          <w:lang w:val="nb-NO"/>
        </w:rPr>
      </w:pPr>
      <w:bookmarkStart w:id="41" w:name="_Toc79206816"/>
      <w:bookmarkStart w:id="42" w:name="_Toc79206817"/>
      <w:bookmarkStart w:id="43" w:name="_Toc79206818"/>
      <w:bookmarkStart w:id="44" w:name="_Toc79206819"/>
      <w:bookmarkStart w:id="45" w:name="_Toc79206821"/>
      <w:bookmarkStart w:id="46" w:name="_Toc79206822"/>
      <w:bookmarkStart w:id="47" w:name="_Toc61948379"/>
      <w:bookmarkStart w:id="48" w:name="_Toc96693931"/>
      <w:bookmarkStart w:id="49" w:name="_Toc233706861"/>
      <w:bookmarkEnd w:id="41"/>
      <w:bookmarkEnd w:id="42"/>
      <w:bookmarkEnd w:id="43"/>
      <w:bookmarkEnd w:id="44"/>
      <w:bookmarkEnd w:id="45"/>
      <w:bookmarkEnd w:id="46"/>
      <w:r w:rsidRPr="00D10B65">
        <w:rPr>
          <w:rFonts w:asciiTheme="minorHAnsi" w:hAnsiTheme="minorHAnsi" w:cstheme="minorHAnsi"/>
          <w:lang w:val="nb-NO"/>
        </w:rPr>
        <w:t>Språk</w:t>
      </w:r>
      <w:bookmarkEnd w:id="47"/>
      <w:bookmarkEnd w:id="48"/>
      <w:bookmarkEnd w:id="49"/>
    </w:p>
    <w:p w14:paraId="2247B2DC" w14:textId="29BE028B" w:rsidR="009858BA" w:rsidRDefault="00D0372C" w:rsidP="005329C5">
      <w:pPr>
        <w:spacing w:line="240" w:lineRule="auto"/>
        <w:ind w:left="851"/>
        <w:rPr>
          <w:rFonts w:cstheme="minorHAnsi"/>
        </w:rPr>
      </w:pPr>
      <w:bookmarkStart w:id="50" w:name="_Toc61948380"/>
      <w:bookmarkStart w:id="51" w:name="_Toc96693932"/>
      <w:r w:rsidRPr="00AA245E">
        <w:rPr>
          <w:rFonts w:cstheme="minorHAnsi"/>
        </w:rPr>
        <w:t xml:space="preserve">All korrespondanse som gjelder konkurransen, skal skje på norsk. </w:t>
      </w:r>
      <w:r w:rsidR="009858BA">
        <w:rPr>
          <w:rFonts w:cstheme="minorHAnsi"/>
        </w:rPr>
        <w:t xml:space="preserve">Språkkravet gjelder </w:t>
      </w:r>
      <w:r w:rsidR="002F2323">
        <w:rPr>
          <w:rFonts w:cstheme="minorHAnsi"/>
        </w:rPr>
        <w:br/>
      </w:r>
      <w:r w:rsidR="009858BA">
        <w:rPr>
          <w:rFonts w:cstheme="minorHAnsi"/>
        </w:rPr>
        <w:t>også fores</w:t>
      </w:r>
      <w:r w:rsidRPr="00AA245E">
        <w:rPr>
          <w:rFonts w:cstheme="minorHAnsi"/>
        </w:rPr>
        <w:t>pørselen om deltakelse og tilbudet.</w:t>
      </w:r>
      <w:r>
        <w:rPr>
          <w:rFonts w:cstheme="minorHAnsi"/>
        </w:rPr>
        <w:t xml:space="preserve"> </w:t>
      </w:r>
      <w:r w:rsidR="009858BA" w:rsidRPr="009858BA">
        <w:rPr>
          <w:rFonts w:cstheme="minorHAnsi"/>
        </w:rPr>
        <w:t xml:space="preserve">Standardbeskrivelser og dokumentasjon </w:t>
      </w:r>
      <w:r w:rsidR="002F2323">
        <w:rPr>
          <w:rFonts w:cstheme="minorHAnsi"/>
        </w:rPr>
        <w:br/>
      </w:r>
      <w:r w:rsidR="009858BA" w:rsidRPr="009858BA">
        <w:rPr>
          <w:rFonts w:cstheme="minorHAnsi"/>
        </w:rPr>
        <w:t xml:space="preserve">kan leveres på engelsk dersom norsk dokumentasjon </w:t>
      </w:r>
      <w:r w:rsidR="009858BA">
        <w:rPr>
          <w:rFonts w:cstheme="minorHAnsi"/>
        </w:rPr>
        <w:t xml:space="preserve">ikke </w:t>
      </w:r>
      <w:r w:rsidR="009858BA" w:rsidRPr="009858BA">
        <w:rPr>
          <w:rFonts w:cstheme="minorHAnsi"/>
        </w:rPr>
        <w:t>er tilgjengelig</w:t>
      </w:r>
      <w:r w:rsidR="009858BA">
        <w:rPr>
          <w:rFonts w:cstheme="minorHAnsi"/>
        </w:rPr>
        <w:t>.</w:t>
      </w:r>
    </w:p>
    <w:p w14:paraId="651BA0A8" w14:textId="1727BE7E" w:rsidR="009A2365" w:rsidRPr="00D10B65" w:rsidRDefault="009A2365" w:rsidP="002F2323">
      <w:pPr>
        <w:pStyle w:val="Heading2"/>
        <w:tabs>
          <w:tab w:val="clear" w:pos="850"/>
        </w:tabs>
        <w:spacing w:after="0"/>
        <w:ind w:left="851"/>
        <w:rPr>
          <w:rFonts w:asciiTheme="minorHAnsi" w:hAnsiTheme="minorHAnsi" w:cstheme="minorHAnsi"/>
          <w:lang w:val="nb-NO"/>
        </w:rPr>
      </w:pPr>
      <w:bookmarkStart w:id="52" w:name="_Toc233706862"/>
      <w:r w:rsidRPr="00D10B65">
        <w:rPr>
          <w:rFonts w:asciiTheme="minorHAnsi" w:hAnsiTheme="minorHAnsi" w:cstheme="minorHAnsi"/>
          <w:lang w:val="nb-NO"/>
        </w:rPr>
        <w:t xml:space="preserve">Offentleglova – sladding av </w:t>
      </w:r>
      <w:r w:rsidR="008E48FD">
        <w:rPr>
          <w:rFonts w:asciiTheme="minorHAnsi" w:hAnsiTheme="minorHAnsi" w:cstheme="minorHAnsi"/>
          <w:lang w:val="nb-NO"/>
        </w:rPr>
        <w:t xml:space="preserve">søknad om prekvalifisering </w:t>
      </w:r>
      <w:r w:rsidR="009858BA">
        <w:rPr>
          <w:rFonts w:asciiTheme="minorHAnsi" w:hAnsiTheme="minorHAnsi" w:cstheme="minorHAnsi"/>
          <w:lang w:val="nb-NO"/>
        </w:rPr>
        <w:t xml:space="preserve">og </w:t>
      </w:r>
      <w:r w:rsidRPr="00D10B65">
        <w:rPr>
          <w:rFonts w:asciiTheme="minorHAnsi" w:hAnsiTheme="minorHAnsi" w:cstheme="minorHAnsi"/>
          <w:lang w:val="nb-NO"/>
        </w:rPr>
        <w:t>tilbud</w:t>
      </w:r>
      <w:bookmarkEnd w:id="50"/>
      <w:bookmarkEnd w:id="51"/>
      <w:bookmarkEnd w:id="52"/>
    </w:p>
    <w:p w14:paraId="464E1831" w14:textId="4ABCBBA1" w:rsidR="009A2365" w:rsidRPr="00D10B65" w:rsidRDefault="009A2365" w:rsidP="005329C5">
      <w:pPr>
        <w:spacing w:line="240" w:lineRule="auto"/>
        <w:ind w:left="851"/>
        <w:rPr>
          <w:rFonts w:cstheme="minorHAnsi"/>
        </w:rPr>
      </w:pPr>
      <w:r w:rsidRPr="00D10B65">
        <w:rPr>
          <w:rFonts w:cstheme="minorHAnsi"/>
        </w:rPr>
        <w:t>Med hjemmel i</w:t>
      </w:r>
      <w:r w:rsidR="000E4AB7" w:rsidRPr="00D10B65">
        <w:rPr>
          <w:rFonts w:cstheme="minorHAnsi"/>
        </w:rPr>
        <w:t xml:space="preserve"> </w:t>
      </w:r>
      <w:r w:rsidR="00937A36">
        <w:rPr>
          <w:rFonts w:cstheme="minorHAnsi"/>
        </w:rPr>
        <w:t>o</w:t>
      </w:r>
      <w:r w:rsidRPr="00D10B65">
        <w:rPr>
          <w:rFonts w:cstheme="minorHAnsi"/>
        </w:rPr>
        <w:t>ffentleglov</w:t>
      </w:r>
      <w:r w:rsidR="00406A73">
        <w:rPr>
          <w:rFonts w:cstheme="minorHAnsi"/>
        </w:rPr>
        <w:t>a</w:t>
      </w:r>
      <w:r w:rsidRPr="00D10B65">
        <w:rPr>
          <w:rFonts w:cstheme="minorHAnsi"/>
        </w:rPr>
        <w:t xml:space="preserve"> § 23 </w:t>
      </w:r>
      <w:r w:rsidR="000E4AB7" w:rsidRPr="00D10B65">
        <w:rPr>
          <w:rFonts w:cstheme="minorHAnsi"/>
        </w:rPr>
        <w:t>tredje</w:t>
      </w:r>
      <w:r w:rsidRPr="00D10B65">
        <w:rPr>
          <w:rFonts w:cstheme="minorHAnsi"/>
        </w:rPr>
        <w:t xml:space="preserve"> ledd kan det gjøres unntak </w:t>
      </w:r>
      <w:r w:rsidR="000E4AB7" w:rsidRPr="00D10B65">
        <w:rPr>
          <w:rFonts w:cstheme="minorHAnsi"/>
        </w:rPr>
        <w:t xml:space="preserve">for innsyn i </w:t>
      </w:r>
      <w:r w:rsidRPr="00D10B65">
        <w:rPr>
          <w:rFonts w:cstheme="minorHAnsi"/>
        </w:rPr>
        <w:t xml:space="preserve">tilbud </w:t>
      </w:r>
      <w:r w:rsidR="002F2323">
        <w:rPr>
          <w:rFonts w:cstheme="minorHAnsi"/>
        </w:rPr>
        <w:br/>
      </w:r>
      <w:r w:rsidRPr="00D10B65">
        <w:rPr>
          <w:rFonts w:cstheme="minorHAnsi"/>
        </w:rPr>
        <w:t xml:space="preserve">og protokoll inntil valg av leverandør er gjort. Fra dette tidspunkt kan det </w:t>
      </w:r>
      <w:proofErr w:type="gramStart"/>
      <w:r w:rsidRPr="00D10B65">
        <w:rPr>
          <w:rFonts w:cstheme="minorHAnsi"/>
        </w:rPr>
        <w:t>begjæres</w:t>
      </w:r>
      <w:proofErr w:type="gramEnd"/>
      <w:r w:rsidRPr="00D10B65">
        <w:rPr>
          <w:rFonts w:cstheme="minorHAnsi"/>
        </w:rPr>
        <w:t xml:space="preserve"> innsyn </w:t>
      </w:r>
      <w:r w:rsidR="002F2323">
        <w:rPr>
          <w:rFonts w:cstheme="minorHAnsi"/>
        </w:rPr>
        <w:br/>
      </w:r>
      <w:r w:rsidRPr="00D10B65">
        <w:rPr>
          <w:rFonts w:cstheme="minorHAnsi"/>
        </w:rPr>
        <w:t>i disse dokumentene, likevel slik at det skal gjøres unntak for opplysninger som er underlagt lovbestemt taushetsplikt, jf</w:t>
      </w:r>
      <w:r w:rsidR="000E4AB7" w:rsidRPr="00D10B65">
        <w:rPr>
          <w:rFonts w:cstheme="minorHAnsi"/>
        </w:rPr>
        <w:t>.</w:t>
      </w:r>
      <w:r w:rsidRPr="00D10B65">
        <w:rPr>
          <w:rFonts w:cstheme="minorHAnsi"/>
        </w:rPr>
        <w:t xml:space="preserve"> offentleglova § 13 og sentralbankloven § 5-2. Det presiseres at det er de taushetsbelagte opplysningene i dokumentet og ikke dokumentet i sin helhet som er underlagt offentlighet jf. off</w:t>
      </w:r>
      <w:r w:rsidR="000E4AB7" w:rsidRPr="00D10B65">
        <w:rPr>
          <w:rFonts w:cstheme="minorHAnsi"/>
        </w:rPr>
        <w:t>entleglova</w:t>
      </w:r>
      <w:r w:rsidRPr="00D10B65">
        <w:rPr>
          <w:rFonts w:cstheme="minorHAnsi"/>
        </w:rPr>
        <w:t xml:space="preserve"> § 13. </w:t>
      </w:r>
    </w:p>
    <w:p w14:paraId="2C241BFF" w14:textId="522B30AE" w:rsidR="00564CB8" w:rsidRPr="00D10B65" w:rsidRDefault="00860D18" w:rsidP="005329C5">
      <w:pPr>
        <w:spacing w:line="240" w:lineRule="auto"/>
        <w:ind w:left="851"/>
        <w:rPr>
          <w:rFonts w:cstheme="minorHAnsi"/>
        </w:rPr>
      </w:pPr>
      <w:r>
        <w:rPr>
          <w:rFonts w:cstheme="minorHAnsi"/>
        </w:rPr>
        <w:t>Tilbyder</w:t>
      </w:r>
      <w:r w:rsidR="009A2365" w:rsidRPr="00D10B65">
        <w:rPr>
          <w:rFonts w:cstheme="minorHAnsi"/>
        </w:rPr>
        <w:t xml:space="preserve"> skal markere/sladde hvilke opplysninger i</w:t>
      </w:r>
      <w:r w:rsidR="009858BA">
        <w:rPr>
          <w:rFonts w:cstheme="minorHAnsi"/>
        </w:rPr>
        <w:t xml:space="preserve"> søknad om</w:t>
      </w:r>
      <w:r w:rsidR="009A2365" w:rsidRPr="00D10B65">
        <w:rPr>
          <w:rFonts w:cstheme="minorHAnsi"/>
        </w:rPr>
        <w:t xml:space="preserve"> </w:t>
      </w:r>
      <w:r w:rsidR="009858BA">
        <w:rPr>
          <w:rFonts w:cstheme="minorHAnsi"/>
        </w:rPr>
        <w:t xml:space="preserve">prekvalifisering og </w:t>
      </w:r>
      <w:r w:rsidR="009A2365" w:rsidRPr="00D10B65">
        <w:rPr>
          <w:rFonts w:cstheme="minorHAnsi"/>
        </w:rPr>
        <w:t xml:space="preserve">tilbudet som </w:t>
      </w:r>
      <w:r w:rsidR="00693A52">
        <w:rPr>
          <w:rFonts w:cstheme="minorHAnsi"/>
        </w:rPr>
        <w:t>tilbyder</w:t>
      </w:r>
      <w:r w:rsidR="009A2365" w:rsidRPr="00D10B65">
        <w:rPr>
          <w:rFonts w:cstheme="minorHAnsi"/>
        </w:rPr>
        <w:t xml:space="preserve"> anser som omfattet av den lovbestemte taushetsplikten. Vi understreker at Norges Bank har en selvstendig plikt til å vurdere hvilke opplysninger som er omfattet av taushetsplikten. </w:t>
      </w:r>
    </w:p>
    <w:p w14:paraId="4FF5D880" w14:textId="63D50CD6" w:rsidR="002D6A59" w:rsidRPr="00D10B65" w:rsidRDefault="0096103B" w:rsidP="002F2323">
      <w:pPr>
        <w:pStyle w:val="Heading2"/>
        <w:tabs>
          <w:tab w:val="clear" w:pos="850"/>
        </w:tabs>
        <w:spacing w:after="0"/>
        <w:ind w:left="851"/>
        <w:rPr>
          <w:rFonts w:asciiTheme="minorHAnsi" w:hAnsiTheme="minorHAnsi" w:cstheme="minorHAnsi"/>
          <w:lang w:val="nb-NO"/>
        </w:rPr>
      </w:pPr>
      <w:bookmarkStart w:id="53" w:name="_Toc61948382"/>
      <w:bookmarkStart w:id="54" w:name="_Toc96693938"/>
      <w:bookmarkStart w:id="55" w:name="_Toc233706863"/>
      <w:r w:rsidRPr="00D10B65">
        <w:rPr>
          <w:rFonts w:asciiTheme="minorHAnsi" w:hAnsiTheme="minorHAnsi" w:cstheme="minorHAnsi"/>
          <w:lang w:val="nb-NO"/>
        </w:rPr>
        <w:lastRenderedPageBreak/>
        <w:t>D</w:t>
      </w:r>
      <w:r w:rsidR="002D6A59" w:rsidRPr="00D10B65">
        <w:rPr>
          <w:rFonts w:asciiTheme="minorHAnsi" w:hAnsiTheme="minorHAnsi" w:cstheme="minorHAnsi"/>
          <w:lang w:val="nb-NO"/>
        </w:rPr>
        <w:t>eltakelseskostnader</w:t>
      </w:r>
      <w:bookmarkEnd w:id="53"/>
      <w:bookmarkEnd w:id="54"/>
      <w:bookmarkEnd w:id="55"/>
    </w:p>
    <w:p w14:paraId="2A879775" w14:textId="49E0F621" w:rsidR="002D6A59" w:rsidRPr="00D10B65" w:rsidRDefault="002D6A59" w:rsidP="005329C5">
      <w:pPr>
        <w:spacing w:line="240" w:lineRule="auto"/>
        <w:ind w:left="851"/>
        <w:rPr>
          <w:rFonts w:cstheme="minorHAnsi"/>
        </w:rPr>
      </w:pPr>
      <w:r w:rsidRPr="00D10B65">
        <w:rPr>
          <w:rFonts w:cstheme="minorHAnsi"/>
        </w:rPr>
        <w:t xml:space="preserve">Alle kostnader som </w:t>
      </w:r>
      <w:r w:rsidR="00693A52">
        <w:rPr>
          <w:rFonts w:cstheme="minorHAnsi"/>
        </w:rPr>
        <w:t>tilbyder</w:t>
      </w:r>
      <w:r w:rsidRPr="00D10B65">
        <w:rPr>
          <w:rFonts w:cstheme="minorHAnsi"/>
        </w:rPr>
        <w:t xml:space="preserve"> pådrar seg i forbindelse med utarbeidelse, innlevering eller oppfølging av </w:t>
      </w:r>
      <w:r w:rsidR="008E48FD">
        <w:rPr>
          <w:rFonts w:cstheme="minorHAnsi"/>
        </w:rPr>
        <w:t xml:space="preserve">søknad om </w:t>
      </w:r>
      <w:r w:rsidR="001A1EF5">
        <w:rPr>
          <w:rFonts w:cstheme="minorHAnsi"/>
        </w:rPr>
        <w:t xml:space="preserve">prekvalifisering, </w:t>
      </w:r>
      <w:r w:rsidRPr="00D10B65">
        <w:rPr>
          <w:rFonts w:cstheme="minorHAnsi"/>
        </w:rPr>
        <w:t xml:space="preserve">tilbudet </w:t>
      </w:r>
      <w:r w:rsidR="001A1EF5">
        <w:rPr>
          <w:rFonts w:cstheme="minorHAnsi"/>
        </w:rPr>
        <w:t>og</w:t>
      </w:r>
      <w:r w:rsidRPr="00D10B65">
        <w:rPr>
          <w:rFonts w:cstheme="minorHAnsi"/>
        </w:rPr>
        <w:t xml:space="preserve"> anskaffelsesprosessen dekkes </w:t>
      </w:r>
      <w:r w:rsidR="002F2323">
        <w:rPr>
          <w:rFonts w:cstheme="minorHAnsi"/>
        </w:rPr>
        <w:br/>
      </w:r>
      <w:r w:rsidRPr="00D10B65">
        <w:rPr>
          <w:rFonts w:cstheme="minorHAnsi"/>
        </w:rPr>
        <w:t xml:space="preserve">i sin helhet av </w:t>
      </w:r>
      <w:r w:rsidR="001A1EF5">
        <w:rPr>
          <w:rFonts w:cstheme="minorHAnsi"/>
        </w:rPr>
        <w:t>tilbyder</w:t>
      </w:r>
      <w:r w:rsidRPr="00D10B65">
        <w:rPr>
          <w:rFonts w:cstheme="minorHAnsi"/>
        </w:rPr>
        <w:t xml:space="preserve">. </w:t>
      </w:r>
    </w:p>
    <w:p w14:paraId="29C87321" w14:textId="1AA3B2A7" w:rsidR="003969C2" w:rsidRPr="00D10B65" w:rsidRDefault="003969C2" w:rsidP="002F2323">
      <w:pPr>
        <w:pStyle w:val="Heading2"/>
        <w:tabs>
          <w:tab w:val="clear" w:pos="850"/>
        </w:tabs>
        <w:spacing w:after="0"/>
        <w:ind w:left="851"/>
        <w:rPr>
          <w:rFonts w:asciiTheme="minorHAnsi" w:hAnsiTheme="minorHAnsi" w:cstheme="minorHAnsi"/>
          <w:lang w:val="nb-NO"/>
        </w:rPr>
      </w:pPr>
      <w:bookmarkStart w:id="56" w:name="_Toc61948397"/>
      <w:bookmarkStart w:id="57" w:name="_Toc96693947"/>
      <w:bookmarkStart w:id="58" w:name="_Toc233706864"/>
      <w:r w:rsidRPr="00D10B65">
        <w:rPr>
          <w:rFonts w:asciiTheme="minorHAnsi" w:hAnsiTheme="minorHAnsi" w:cstheme="minorHAnsi"/>
          <w:lang w:val="nb-NO"/>
        </w:rPr>
        <w:t xml:space="preserve">Innlevering av </w:t>
      </w:r>
      <w:bookmarkEnd w:id="56"/>
      <w:bookmarkEnd w:id="57"/>
      <w:r w:rsidR="008E48FD">
        <w:rPr>
          <w:rFonts w:asciiTheme="minorHAnsi" w:hAnsiTheme="minorHAnsi" w:cstheme="minorHAnsi"/>
          <w:lang w:val="nb-NO"/>
        </w:rPr>
        <w:t>søknad om prekvalifisering</w:t>
      </w:r>
      <w:bookmarkEnd w:id="58"/>
    </w:p>
    <w:p w14:paraId="09F5863E" w14:textId="14B6BE54" w:rsidR="003969C2" w:rsidRPr="00D10B65" w:rsidRDefault="008E48FD" w:rsidP="005329C5">
      <w:pPr>
        <w:spacing w:line="240" w:lineRule="auto"/>
        <w:ind w:left="851"/>
        <w:rPr>
          <w:rFonts w:cstheme="minorHAnsi"/>
        </w:rPr>
      </w:pPr>
      <w:r>
        <w:rPr>
          <w:rFonts w:cstheme="minorHAnsi"/>
        </w:rPr>
        <w:t>Søknad</w:t>
      </w:r>
      <w:r w:rsidR="006E6F3B">
        <w:rPr>
          <w:rFonts w:cstheme="minorHAnsi"/>
        </w:rPr>
        <w:t xml:space="preserve"> om </w:t>
      </w:r>
      <w:r>
        <w:rPr>
          <w:rFonts w:cstheme="minorHAnsi"/>
        </w:rPr>
        <w:t>prekvalifisering</w:t>
      </w:r>
      <w:r w:rsidR="003969C2" w:rsidRPr="00D10B65">
        <w:rPr>
          <w:rFonts w:cstheme="minorHAnsi"/>
        </w:rPr>
        <w:t xml:space="preserve"> skal leveres elektronisk i Mercell innen fristen</w:t>
      </w:r>
      <w:r w:rsidR="00ED5523">
        <w:rPr>
          <w:rFonts w:cstheme="minorHAnsi"/>
        </w:rPr>
        <w:t xml:space="preserve"> som er oppgitt</w:t>
      </w:r>
      <w:r w:rsidR="003969C2" w:rsidRPr="00D10B65">
        <w:rPr>
          <w:rFonts w:cstheme="minorHAnsi"/>
        </w:rPr>
        <w:t>, eventuelt innen ny frist angitt av Norges Bank.</w:t>
      </w:r>
      <w:r w:rsidR="0082707B">
        <w:rPr>
          <w:rFonts w:cstheme="minorHAnsi"/>
        </w:rPr>
        <w:t xml:space="preserve"> </w:t>
      </w:r>
      <w:r w:rsidR="0082707B" w:rsidRPr="0082707B">
        <w:rPr>
          <w:rFonts w:cstheme="minorHAnsi"/>
        </w:rPr>
        <w:t xml:space="preserve">For sent innkomne </w:t>
      </w:r>
      <w:r>
        <w:rPr>
          <w:rFonts w:cstheme="minorHAnsi"/>
        </w:rPr>
        <w:t>søknader</w:t>
      </w:r>
      <w:r w:rsidR="0082707B" w:rsidRPr="0082707B">
        <w:rPr>
          <w:rFonts w:cstheme="minorHAnsi"/>
        </w:rPr>
        <w:t xml:space="preserve"> vil bli avvist.</w:t>
      </w:r>
    </w:p>
    <w:p w14:paraId="1EA08501" w14:textId="6C5C6037" w:rsidR="003969C2" w:rsidRPr="00D10B65" w:rsidRDefault="00923AA0" w:rsidP="005329C5">
      <w:pPr>
        <w:spacing w:line="240" w:lineRule="auto"/>
        <w:ind w:left="851"/>
        <w:rPr>
          <w:rFonts w:cstheme="minorHAnsi"/>
        </w:rPr>
      </w:pPr>
      <w:r>
        <w:rPr>
          <w:rFonts w:cstheme="minorHAnsi"/>
        </w:rPr>
        <w:t>Tilbyder</w:t>
      </w:r>
      <w:r w:rsidR="003969C2" w:rsidRPr="00D10B65">
        <w:rPr>
          <w:rFonts w:cstheme="minorHAnsi"/>
        </w:rPr>
        <w:t xml:space="preserve"> kan før utløpet av </w:t>
      </w:r>
      <w:r>
        <w:rPr>
          <w:rFonts w:cstheme="minorHAnsi"/>
        </w:rPr>
        <w:t>innleveringsfristen</w:t>
      </w:r>
      <w:r w:rsidR="003969C2" w:rsidRPr="00D10B65">
        <w:rPr>
          <w:rFonts w:cstheme="minorHAnsi"/>
        </w:rPr>
        <w:t xml:space="preserve"> gjøre eventuelle endringer og levere e</w:t>
      </w:r>
      <w:r w:rsidR="008E48FD">
        <w:rPr>
          <w:rFonts w:cstheme="minorHAnsi"/>
        </w:rPr>
        <w:t>n ny søknad</w:t>
      </w:r>
      <w:r w:rsidR="003969C2" w:rsidRPr="00D10B65">
        <w:rPr>
          <w:rFonts w:cstheme="minorHAnsi"/>
        </w:rPr>
        <w:t xml:space="preserve">. Det siste leverte </w:t>
      </w:r>
      <w:r w:rsidR="008E48FD">
        <w:rPr>
          <w:rFonts w:cstheme="minorHAnsi"/>
        </w:rPr>
        <w:t>søknaden</w:t>
      </w:r>
      <w:r w:rsidR="003969C2" w:rsidRPr="00D10B65">
        <w:rPr>
          <w:rFonts w:cstheme="minorHAnsi"/>
        </w:rPr>
        <w:t xml:space="preserve"> regnes som de</w:t>
      </w:r>
      <w:r w:rsidR="008E48FD">
        <w:rPr>
          <w:rFonts w:cstheme="minorHAnsi"/>
        </w:rPr>
        <w:t>n</w:t>
      </w:r>
      <w:r w:rsidR="003969C2" w:rsidRPr="00D10B65">
        <w:rPr>
          <w:rFonts w:cstheme="minorHAnsi"/>
        </w:rPr>
        <w:t xml:space="preserve"> endelige </w:t>
      </w:r>
      <w:r w:rsidR="008E48FD">
        <w:rPr>
          <w:rFonts w:cstheme="minorHAnsi"/>
        </w:rPr>
        <w:t>søknaden</w:t>
      </w:r>
      <w:r w:rsidR="003969C2" w:rsidRPr="00D10B65">
        <w:rPr>
          <w:rFonts w:cstheme="minorHAnsi"/>
        </w:rPr>
        <w:t>.</w:t>
      </w:r>
      <w:r w:rsidR="002F2323">
        <w:rPr>
          <w:rFonts w:cstheme="minorHAnsi"/>
        </w:rPr>
        <w:t xml:space="preserve"> </w:t>
      </w:r>
      <w:r w:rsidR="003969C2" w:rsidRPr="00D10B65">
        <w:rPr>
          <w:rFonts w:cstheme="minorHAnsi"/>
        </w:rPr>
        <w:t xml:space="preserve">Det anbefales at </w:t>
      </w:r>
      <w:r w:rsidR="008E48FD">
        <w:rPr>
          <w:rFonts w:cstheme="minorHAnsi"/>
        </w:rPr>
        <w:t>søknaden</w:t>
      </w:r>
      <w:r w:rsidR="003969C2" w:rsidRPr="00D10B65">
        <w:rPr>
          <w:rFonts w:cstheme="minorHAnsi"/>
        </w:rPr>
        <w:t xml:space="preserve"> leveres i god tid før fristens utløp, f.eks. minimum 1 time før friste</w:t>
      </w:r>
      <w:r w:rsidR="00EC5190">
        <w:rPr>
          <w:rFonts w:cstheme="minorHAnsi"/>
        </w:rPr>
        <w:t>ns utløp</w:t>
      </w:r>
      <w:r w:rsidR="003969C2" w:rsidRPr="00D10B65">
        <w:rPr>
          <w:rFonts w:cstheme="minorHAnsi"/>
        </w:rPr>
        <w:t>.</w:t>
      </w:r>
    </w:p>
    <w:p w14:paraId="3A554C7A" w14:textId="1E044702" w:rsidR="00956B0B" w:rsidRPr="00D10B65" w:rsidRDefault="00956B0B" w:rsidP="005329C5">
      <w:pPr>
        <w:pStyle w:val="Heading1"/>
        <w:rPr>
          <w:rFonts w:asciiTheme="minorHAnsi" w:hAnsiTheme="minorHAnsi" w:cstheme="minorHAnsi"/>
          <w:lang w:val="en-US"/>
        </w:rPr>
      </w:pPr>
      <w:bookmarkStart w:id="59" w:name="_Toc233706865"/>
      <w:r w:rsidRPr="00D10B65">
        <w:rPr>
          <w:rFonts w:asciiTheme="minorHAnsi" w:hAnsiTheme="minorHAnsi" w:cstheme="minorHAnsi"/>
          <w:lang w:val="en-US"/>
        </w:rPr>
        <w:t>Kvalifi</w:t>
      </w:r>
      <w:r w:rsidR="00D118F3" w:rsidRPr="00D10B65">
        <w:rPr>
          <w:rFonts w:asciiTheme="minorHAnsi" w:hAnsiTheme="minorHAnsi" w:cstheme="minorHAnsi"/>
          <w:lang w:val="en-US"/>
        </w:rPr>
        <w:t>kasjonskrav</w:t>
      </w:r>
      <w:bookmarkEnd w:id="59"/>
    </w:p>
    <w:p w14:paraId="5167FF31" w14:textId="3D5360E3" w:rsidR="00956B0B" w:rsidRPr="00D10B65" w:rsidRDefault="00D118F3" w:rsidP="002F2323">
      <w:pPr>
        <w:pStyle w:val="Heading2"/>
        <w:tabs>
          <w:tab w:val="clear" w:pos="850"/>
        </w:tabs>
        <w:spacing w:after="0"/>
        <w:ind w:left="851"/>
        <w:rPr>
          <w:rFonts w:asciiTheme="minorHAnsi" w:hAnsiTheme="minorHAnsi" w:cstheme="minorHAnsi"/>
          <w:lang w:val="nb-NO"/>
        </w:rPr>
      </w:pPr>
      <w:bookmarkStart w:id="60" w:name="_Toc233706866"/>
      <w:r w:rsidRPr="00D10B65">
        <w:rPr>
          <w:rFonts w:asciiTheme="minorHAnsi" w:hAnsiTheme="minorHAnsi" w:cstheme="minorHAnsi"/>
          <w:lang w:val="nb-NO"/>
        </w:rPr>
        <w:t>Generelt</w:t>
      </w:r>
      <w:bookmarkEnd w:id="60"/>
    </w:p>
    <w:p w14:paraId="138FA264" w14:textId="06C21CA6" w:rsidR="00750BFF" w:rsidRPr="00D10B65" w:rsidRDefault="00956B0B" w:rsidP="005329C5">
      <w:pPr>
        <w:spacing w:line="240" w:lineRule="auto"/>
        <w:ind w:left="851"/>
        <w:rPr>
          <w:rFonts w:cstheme="minorHAnsi"/>
        </w:rPr>
      </w:pPr>
      <w:r w:rsidRPr="00D10B65">
        <w:rPr>
          <w:rFonts w:cstheme="minorHAnsi"/>
        </w:rPr>
        <w:t xml:space="preserve">Tilbyderen </w:t>
      </w:r>
      <w:r w:rsidR="00544F45" w:rsidRPr="00D10B65">
        <w:rPr>
          <w:rFonts w:cstheme="minorHAnsi"/>
        </w:rPr>
        <w:t xml:space="preserve">må </w:t>
      </w:r>
      <w:r w:rsidRPr="00D10B65">
        <w:rPr>
          <w:rFonts w:cstheme="minorHAnsi"/>
        </w:rPr>
        <w:t xml:space="preserve">oppfylle de kvalifikasjonskrav </w:t>
      </w:r>
      <w:r w:rsidR="00544F45" w:rsidRPr="00D10B65">
        <w:rPr>
          <w:rFonts w:cstheme="minorHAnsi"/>
        </w:rPr>
        <w:t xml:space="preserve">som er oppgitt i dette </w:t>
      </w:r>
      <w:r w:rsidR="002621AE" w:rsidRPr="00D10B65">
        <w:rPr>
          <w:rFonts w:cstheme="minorHAnsi"/>
        </w:rPr>
        <w:t>kapittelet</w:t>
      </w:r>
      <w:r w:rsidR="00544F45" w:rsidRPr="00D10B65">
        <w:rPr>
          <w:rFonts w:cstheme="minorHAnsi"/>
        </w:rPr>
        <w:t xml:space="preserve"> og legge ved etterspurt </w:t>
      </w:r>
      <w:r w:rsidRPr="00D10B65">
        <w:rPr>
          <w:rFonts w:cstheme="minorHAnsi"/>
        </w:rPr>
        <w:t xml:space="preserve">dokumentasjon. </w:t>
      </w:r>
      <w:r w:rsidR="00750BFF" w:rsidRPr="00D10B65">
        <w:rPr>
          <w:rFonts w:cstheme="minorHAnsi"/>
        </w:rPr>
        <w:t xml:space="preserve">Leverandører som ikke oppfyller ett eller flere kvalifikasjonskrav vil bli avvist fra konkurransen. </w:t>
      </w:r>
    </w:p>
    <w:p w14:paraId="7B873311" w14:textId="77777777" w:rsidR="00956B0B" w:rsidRPr="00D10B65" w:rsidRDefault="00956B0B" w:rsidP="002F2323">
      <w:pPr>
        <w:pStyle w:val="Heading2"/>
        <w:tabs>
          <w:tab w:val="clear" w:pos="850"/>
        </w:tabs>
        <w:spacing w:after="0"/>
        <w:ind w:left="851"/>
        <w:rPr>
          <w:rFonts w:asciiTheme="minorHAnsi" w:hAnsiTheme="minorHAnsi" w:cstheme="minorHAnsi"/>
          <w:lang w:val="nb-NO"/>
        </w:rPr>
      </w:pPr>
      <w:bookmarkStart w:id="61" w:name="_Toc61948387"/>
      <w:bookmarkStart w:id="62" w:name="_Toc233706867"/>
      <w:r w:rsidRPr="00D10B65">
        <w:rPr>
          <w:rFonts w:asciiTheme="minorHAnsi" w:hAnsiTheme="minorHAnsi" w:cstheme="minorHAnsi"/>
          <w:lang w:val="nb-NO"/>
        </w:rPr>
        <w:t>Oppfyllelse av kvalifikasjonskrav ved støtte fra andre virksomheter</w:t>
      </w:r>
      <w:bookmarkEnd w:id="61"/>
      <w:bookmarkEnd w:id="62"/>
    </w:p>
    <w:p w14:paraId="177B8DCD" w14:textId="3331407B" w:rsidR="00D27EB0" w:rsidRPr="00D10B65" w:rsidRDefault="00956B0B" w:rsidP="005329C5">
      <w:pPr>
        <w:spacing w:line="240" w:lineRule="auto"/>
        <w:ind w:left="851"/>
        <w:rPr>
          <w:rFonts w:cstheme="minorHAnsi"/>
        </w:rPr>
      </w:pPr>
      <w:r w:rsidRPr="00D10B65">
        <w:rPr>
          <w:rFonts w:cstheme="minorHAnsi"/>
        </w:rPr>
        <w:t xml:space="preserve">Tilbyderen kan støtte seg på andre virksomheters kapasitet for å oppfylle kravene til </w:t>
      </w:r>
      <w:r w:rsidR="00CD0B70">
        <w:rPr>
          <w:rFonts w:cstheme="minorHAnsi"/>
        </w:rPr>
        <w:t>tilbyders</w:t>
      </w:r>
      <w:r w:rsidRPr="00D10B65">
        <w:rPr>
          <w:rFonts w:cstheme="minorHAnsi"/>
        </w:rPr>
        <w:t xml:space="preserve"> økonomiske og finansielle kapasitet og til tekniske og faglige kvalifikasjoner. </w:t>
      </w:r>
      <w:r w:rsidR="002F2323">
        <w:rPr>
          <w:rFonts w:cstheme="minorHAnsi"/>
        </w:rPr>
        <w:br/>
      </w:r>
      <w:r w:rsidRPr="00D10B65">
        <w:rPr>
          <w:rFonts w:cstheme="minorHAnsi"/>
        </w:rPr>
        <w:t>Med «andre virksomheter» menes for eksempel morselskap, samarbeidspartner, underleverandør og lignende.</w:t>
      </w:r>
      <w:r w:rsidR="00D27EB0" w:rsidRPr="00D10B65">
        <w:rPr>
          <w:rFonts w:cstheme="minorHAnsi"/>
        </w:rPr>
        <w:t xml:space="preserve"> </w:t>
      </w:r>
    </w:p>
    <w:p w14:paraId="256C8A7C" w14:textId="7986432B" w:rsidR="00D27EB0" w:rsidRPr="00D10B65" w:rsidRDefault="00956B0B" w:rsidP="005329C5">
      <w:pPr>
        <w:spacing w:line="240" w:lineRule="auto"/>
        <w:ind w:left="851"/>
        <w:rPr>
          <w:rFonts w:cstheme="minorHAnsi"/>
        </w:rPr>
      </w:pPr>
      <w:r w:rsidRPr="00D10B65">
        <w:rPr>
          <w:rFonts w:cstheme="minorHAnsi"/>
        </w:rPr>
        <w:t xml:space="preserve">Dersom tilbyderen støtter seg på kapasiteten til andre virksomheter skal tilbyderen dokumentere at denne råder over de nødvendige ressursene. Dette kan dokumenteres </w:t>
      </w:r>
      <w:r w:rsidR="002F2323">
        <w:rPr>
          <w:rFonts w:cstheme="minorHAnsi"/>
        </w:rPr>
        <w:br/>
      </w:r>
      <w:r w:rsidRPr="00D10B65">
        <w:rPr>
          <w:rFonts w:cstheme="minorHAnsi"/>
        </w:rPr>
        <w:t xml:space="preserve">ved </w:t>
      </w:r>
      <w:r w:rsidR="002A75D6">
        <w:rPr>
          <w:rFonts w:cstheme="minorHAnsi"/>
        </w:rPr>
        <w:t xml:space="preserve">for eksempel </w:t>
      </w:r>
      <w:r w:rsidRPr="00D10B65">
        <w:rPr>
          <w:rFonts w:cstheme="minorHAnsi"/>
        </w:rPr>
        <w:t>signert forpliktelseserklæring fra disse virksomhetene</w:t>
      </w:r>
      <w:r w:rsidR="00CD0B70">
        <w:rPr>
          <w:rFonts w:cstheme="minorHAnsi"/>
        </w:rPr>
        <w:t xml:space="preserve"> (</w:t>
      </w:r>
      <w:r w:rsidR="00CD0B70" w:rsidRPr="00B14316">
        <w:rPr>
          <w:rFonts w:cstheme="minorHAnsi"/>
        </w:rPr>
        <w:t xml:space="preserve">se </w:t>
      </w:r>
      <w:r w:rsidR="00CD0B70" w:rsidRPr="009D53DC">
        <w:rPr>
          <w:rFonts w:cstheme="minorHAnsi"/>
          <w:b/>
          <w:bCs/>
        </w:rPr>
        <w:t xml:space="preserve">vedlegg </w:t>
      </w:r>
      <w:r w:rsidR="00263140">
        <w:rPr>
          <w:rFonts w:cstheme="minorHAnsi"/>
          <w:b/>
          <w:bCs/>
        </w:rPr>
        <w:t>1</w:t>
      </w:r>
      <w:r w:rsidR="00CB2E11" w:rsidRPr="009D53DC">
        <w:rPr>
          <w:rFonts w:cstheme="minorHAnsi"/>
        </w:rPr>
        <w:t>)</w:t>
      </w:r>
      <w:r w:rsidR="001501C3" w:rsidRPr="00B14316">
        <w:rPr>
          <w:rFonts w:cstheme="minorHAnsi"/>
        </w:rPr>
        <w:t>,</w:t>
      </w:r>
      <w:r w:rsidR="001501C3">
        <w:rPr>
          <w:rFonts w:cstheme="minorHAnsi"/>
        </w:rPr>
        <w:t xml:space="preserve"> intensjonsavtale eller lignende</w:t>
      </w:r>
      <w:r w:rsidRPr="00D10B65">
        <w:rPr>
          <w:rFonts w:cstheme="minorHAnsi"/>
        </w:rPr>
        <w:t xml:space="preserve">. </w:t>
      </w:r>
    </w:p>
    <w:p w14:paraId="0B441A62" w14:textId="583FC03C" w:rsidR="00750BFF" w:rsidRPr="00D10B65" w:rsidRDefault="00956B0B" w:rsidP="005329C5">
      <w:pPr>
        <w:spacing w:line="240" w:lineRule="auto"/>
        <w:ind w:left="851"/>
        <w:rPr>
          <w:rFonts w:cstheme="minorHAnsi"/>
        </w:rPr>
      </w:pPr>
      <w:r w:rsidRPr="00D10B65">
        <w:rPr>
          <w:rFonts w:cstheme="minorHAnsi"/>
        </w:rPr>
        <w:t>Dersom en tilbyder støtter seg til kapasiteten til andre virksomheter for oppfyllelse av krav til leverandørenes økonomiske og finansielle kapasitet, skal de være solidarisk ansvarlige for utførelsen av kontrakten, og dokumentasjon på dette skal fremlegges i tilbudet.</w:t>
      </w:r>
    </w:p>
    <w:p w14:paraId="30B83072" w14:textId="77777777" w:rsidR="00956B0B" w:rsidRPr="00D10B65" w:rsidRDefault="00956B0B" w:rsidP="002F2323">
      <w:pPr>
        <w:pStyle w:val="Heading2"/>
        <w:tabs>
          <w:tab w:val="clear" w:pos="850"/>
        </w:tabs>
        <w:spacing w:after="0"/>
        <w:ind w:left="851"/>
        <w:rPr>
          <w:rFonts w:asciiTheme="minorHAnsi" w:hAnsiTheme="minorHAnsi" w:cstheme="minorHAnsi"/>
          <w:lang w:val="nb-NO"/>
        </w:rPr>
      </w:pPr>
      <w:bookmarkStart w:id="63" w:name="_Toc61948388"/>
      <w:bookmarkStart w:id="64" w:name="_Toc233706868"/>
      <w:r w:rsidRPr="00D10B65">
        <w:rPr>
          <w:rFonts w:asciiTheme="minorHAnsi" w:hAnsiTheme="minorHAnsi" w:cstheme="minorHAnsi"/>
          <w:lang w:val="nb-NO"/>
        </w:rPr>
        <w:t>Krav knyttet til tilbyderens egnethet</w:t>
      </w:r>
      <w:bookmarkEnd w:id="63"/>
      <w:bookmarkEnd w:id="64"/>
    </w:p>
    <w:tbl>
      <w:tblPr>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6"/>
        <w:gridCol w:w="5685"/>
      </w:tblGrid>
      <w:tr w:rsidR="00956B0B" w:rsidRPr="00D10B65" w14:paraId="04DCE74D" w14:textId="77777777" w:rsidTr="002F2323">
        <w:trPr>
          <w:tblHeader/>
        </w:trPr>
        <w:tc>
          <w:tcPr>
            <w:tcW w:w="2502" w:type="dxa"/>
            <w:shd w:val="clear" w:color="auto" w:fill="F2F2F2" w:themeFill="background1" w:themeFillShade="F2"/>
          </w:tcPr>
          <w:p w14:paraId="3EFE0BDD" w14:textId="77777777" w:rsidR="00956B0B" w:rsidRPr="00D10B65" w:rsidRDefault="00956B0B" w:rsidP="005329C5">
            <w:pPr>
              <w:keepNext/>
              <w:keepLines/>
              <w:spacing w:line="240" w:lineRule="auto"/>
              <w:rPr>
                <w:rFonts w:cstheme="minorHAnsi"/>
                <w:b/>
                <w:bCs/>
                <w:sz w:val="24"/>
                <w:szCs w:val="24"/>
              </w:rPr>
            </w:pPr>
            <w:r w:rsidRPr="00D10B65">
              <w:rPr>
                <w:rFonts w:cstheme="minorHAnsi"/>
                <w:b/>
                <w:bCs/>
                <w:sz w:val="24"/>
                <w:szCs w:val="24"/>
              </w:rPr>
              <w:t>Kvalifikasjonskrav</w:t>
            </w:r>
          </w:p>
        </w:tc>
        <w:tc>
          <w:tcPr>
            <w:tcW w:w="5719" w:type="dxa"/>
            <w:shd w:val="clear" w:color="auto" w:fill="F2F2F2" w:themeFill="background1" w:themeFillShade="F2"/>
          </w:tcPr>
          <w:p w14:paraId="3319EE6F" w14:textId="77777777" w:rsidR="00956B0B" w:rsidRPr="00D10B65" w:rsidRDefault="00956B0B" w:rsidP="005329C5">
            <w:pPr>
              <w:keepNext/>
              <w:keepLines/>
              <w:spacing w:line="240" w:lineRule="auto"/>
              <w:rPr>
                <w:rFonts w:cstheme="minorHAnsi"/>
                <w:b/>
                <w:bCs/>
                <w:sz w:val="24"/>
                <w:szCs w:val="24"/>
              </w:rPr>
            </w:pPr>
            <w:r w:rsidRPr="00D10B65">
              <w:rPr>
                <w:rFonts w:cstheme="minorHAnsi"/>
                <w:b/>
                <w:bCs/>
                <w:sz w:val="24"/>
                <w:szCs w:val="24"/>
              </w:rPr>
              <w:t xml:space="preserve">Dokumentasjonskrav </w:t>
            </w:r>
          </w:p>
        </w:tc>
      </w:tr>
      <w:tr w:rsidR="000D6938" w:rsidRPr="00D10B65" w14:paraId="48A8B1C7" w14:textId="77777777" w:rsidTr="00750BFF">
        <w:trPr>
          <w:trHeight w:val="1257"/>
        </w:trPr>
        <w:tc>
          <w:tcPr>
            <w:tcW w:w="2502" w:type="dxa"/>
          </w:tcPr>
          <w:p w14:paraId="0BA370A0" w14:textId="63C3C045" w:rsidR="00254854" w:rsidRDefault="00254854" w:rsidP="005329C5">
            <w:pPr>
              <w:spacing w:line="240" w:lineRule="auto"/>
              <w:rPr>
                <w:rFonts w:cstheme="minorHAnsi"/>
              </w:rPr>
            </w:pPr>
            <w:r w:rsidRPr="00D10B65">
              <w:rPr>
                <w:rFonts w:cstheme="minorHAnsi"/>
              </w:rPr>
              <w:t>Tilbyder skal være et lovlig etablert foretak</w:t>
            </w:r>
            <w:r w:rsidR="002136F8">
              <w:rPr>
                <w:rFonts w:cstheme="minorHAnsi"/>
              </w:rPr>
              <w:t>.</w:t>
            </w:r>
          </w:p>
        </w:tc>
        <w:tc>
          <w:tcPr>
            <w:tcW w:w="5719" w:type="dxa"/>
          </w:tcPr>
          <w:p w14:paraId="74EA117D" w14:textId="62D27421" w:rsidR="00254854" w:rsidRPr="00D10B65" w:rsidRDefault="002F2323" w:rsidP="005329C5">
            <w:pPr>
              <w:spacing w:line="240" w:lineRule="auto"/>
              <w:rPr>
                <w:rFonts w:cstheme="minorHAnsi"/>
              </w:rPr>
            </w:pPr>
            <w:r>
              <w:rPr>
                <w:rFonts w:cstheme="minorHAnsi"/>
                <w:i/>
                <w:iCs/>
              </w:rPr>
              <w:t xml:space="preserve">Dokumenteres med: </w:t>
            </w:r>
            <w:r>
              <w:rPr>
                <w:rFonts w:cstheme="minorHAnsi"/>
                <w:i/>
                <w:iCs/>
              </w:rPr>
              <w:br/>
            </w:r>
            <w:r w:rsidR="00254854" w:rsidRPr="00251CF3">
              <w:rPr>
                <w:rFonts w:cstheme="minorHAnsi"/>
                <w:i/>
                <w:iCs/>
              </w:rPr>
              <w:t>Norske selskap:</w:t>
            </w:r>
            <w:r w:rsidR="00254854" w:rsidRPr="00D10B65">
              <w:rPr>
                <w:rFonts w:cstheme="minorHAnsi"/>
              </w:rPr>
              <w:t xml:space="preserve"> Firmaattest</w:t>
            </w:r>
          </w:p>
          <w:p w14:paraId="18246E50" w14:textId="02EF6196" w:rsidR="000D6938" w:rsidRDefault="00254854" w:rsidP="002F2323">
            <w:pPr>
              <w:spacing w:after="0" w:line="240" w:lineRule="auto"/>
              <w:rPr>
                <w:rFonts w:cstheme="minorHAnsi"/>
                <w:i/>
                <w:iCs/>
              </w:rPr>
            </w:pPr>
            <w:r w:rsidRPr="00251CF3">
              <w:rPr>
                <w:rFonts w:cstheme="minorHAnsi"/>
                <w:i/>
                <w:iCs/>
              </w:rPr>
              <w:t>Utenlandske selskap:</w:t>
            </w:r>
            <w:r w:rsidRPr="00D10B65">
              <w:rPr>
                <w:rFonts w:cstheme="minorHAnsi"/>
              </w:rPr>
              <w:t xml:space="preserve"> </w:t>
            </w:r>
            <w:r w:rsidRPr="00D10B65">
              <w:rPr>
                <w:rFonts w:cstheme="minorHAnsi"/>
              </w:rPr>
              <w:br/>
              <w:t>Godtgjørelse på at selskapet er registrert i bransjeregister eller foretaksregister som foreskrevet i lovgivningen i det land hvor leverandøren er etablert.</w:t>
            </w:r>
          </w:p>
        </w:tc>
      </w:tr>
      <w:tr w:rsidR="00956B0B" w:rsidRPr="00D10B65" w14:paraId="605F1874" w14:textId="77777777" w:rsidTr="00254854">
        <w:trPr>
          <w:trHeight w:val="718"/>
        </w:trPr>
        <w:tc>
          <w:tcPr>
            <w:tcW w:w="2502" w:type="dxa"/>
          </w:tcPr>
          <w:p w14:paraId="29A239AF" w14:textId="2D9FC669" w:rsidR="00956B0B" w:rsidRPr="00D10B65" w:rsidRDefault="00254854" w:rsidP="005329C5">
            <w:pPr>
              <w:spacing w:line="240" w:lineRule="auto"/>
              <w:rPr>
                <w:rFonts w:cstheme="minorHAnsi"/>
              </w:rPr>
            </w:pPr>
            <w:r w:rsidRPr="000F4B71">
              <w:rPr>
                <w:rFonts w:cstheme="minorHAnsi"/>
              </w:rPr>
              <w:t>Tilbyder skal ha ordnede forhold mht. skatteinnbetaling og merverdi</w:t>
            </w:r>
            <w:r w:rsidR="003E296E">
              <w:rPr>
                <w:rFonts w:cstheme="minorHAnsi"/>
              </w:rPr>
              <w:t>avgift</w:t>
            </w:r>
            <w:r w:rsidRPr="000F4B71">
              <w:rPr>
                <w:rFonts w:cstheme="minorHAnsi"/>
              </w:rPr>
              <w:t>innbetaling</w:t>
            </w:r>
          </w:p>
        </w:tc>
        <w:tc>
          <w:tcPr>
            <w:tcW w:w="5719" w:type="dxa"/>
          </w:tcPr>
          <w:p w14:paraId="664CAD88" w14:textId="77777777" w:rsidR="002F2323" w:rsidRDefault="002F2323" w:rsidP="005329C5">
            <w:pPr>
              <w:spacing w:line="240" w:lineRule="auto"/>
              <w:rPr>
                <w:rFonts w:cstheme="minorHAnsi"/>
              </w:rPr>
            </w:pPr>
            <w:bookmarkStart w:id="65" w:name="Tekst29"/>
            <w:r>
              <w:rPr>
                <w:rFonts w:cstheme="minorHAnsi"/>
                <w:i/>
                <w:iCs/>
              </w:rPr>
              <w:t>Dokumenteres med:</w:t>
            </w:r>
            <w:r w:rsidR="00307D57">
              <w:rPr>
                <w:rFonts w:cstheme="minorHAnsi"/>
                <w:i/>
                <w:iCs/>
              </w:rPr>
              <w:br/>
            </w:r>
            <w:r w:rsidR="00254854" w:rsidRPr="0016402F">
              <w:rPr>
                <w:rFonts w:cstheme="minorHAnsi"/>
              </w:rPr>
              <w:t>Skatteattest for skatt utstedes av kemner/kommunekasserer (</w:t>
            </w:r>
            <w:r w:rsidR="00254854">
              <w:rPr>
                <w:rFonts w:cstheme="minorHAnsi"/>
              </w:rPr>
              <w:t>maks.</w:t>
            </w:r>
            <w:r w:rsidR="00254854" w:rsidRPr="0016402F">
              <w:rPr>
                <w:rFonts w:cstheme="minorHAnsi"/>
              </w:rPr>
              <w:t xml:space="preserve"> 6 måneder gammel). Dette gjelder bare for norske leverandører. </w:t>
            </w:r>
          </w:p>
          <w:p w14:paraId="074AEC7C" w14:textId="4B53BB7E" w:rsidR="00956B0B" w:rsidRPr="00D10B65" w:rsidRDefault="00254854" w:rsidP="002F2323">
            <w:pPr>
              <w:spacing w:after="0" w:line="240" w:lineRule="auto"/>
              <w:rPr>
                <w:rFonts w:cstheme="minorHAnsi"/>
              </w:rPr>
            </w:pPr>
            <w:r w:rsidRPr="0016402F">
              <w:rPr>
                <w:rFonts w:cstheme="minorHAnsi"/>
              </w:rPr>
              <w:t>Attest for betalt merverdiavgift utstedes av skatte</w:t>
            </w:r>
            <w:r>
              <w:rPr>
                <w:rFonts w:cstheme="minorHAnsi"/>
              </w:rPr>
              <w:t xml:space="preserve">etaten </w:t>
            </w:r>
            <w:r w:rsidRPr="0016402F">
              <w:rPr>
                <w:rFonts w:cstheme="minorHAnsi"/>
              </w:rPr>
              <w:t>(</w:t>
            </w:r>
            <w:r>
              <w:rPr>
                <w:rFonts w:cstheme="minorHAnsi"/>
              </w:rPr>
              <w:t>maks.</w:t>
            </w:r>
            <w:r w:rsidRPr="0016402F">
              <w:rPr>
                <w:rFonts w:cstheme="minorHAnsi"/>
              </w:rPr>
              <w:t xml:space="preserve"> 6 måneder gammel).</w:t>
            </w:r>
            <w:bookmarkEnd w:id="65"/>
          </w:p>
        </w:tc>
      </w:tr>
    </w:tbl>
    <w:p w14:paraId="6388B10B" w14:textId="492DB625" w:rsidR="00CC285F" w:rsidRPr="00D10B65" w:rsidRDefault="00956B0B" w:rsidP="002F2323">
      <w:pPr>
        <w:pStyle w:val="Heading2"/>
        <w:tabs>
          <w:tab w:val="clear" w:pos="850"/>
        </w:tabs>
        <w:spacing w:after="0"/>
        <w:ind w:left="851"/>
        <w:rPr>
          <w:rFonts w:asciiTheme="minorHAnsi" w:eastAsiaTheme="minorHAnsi" w:hAnsiTheme="minorHAnsi" w:cstheme="minorHAnsi"/>
          <w:b w:val="0"/>
          <w:bCs w:val="0"/>
          <w:iCs w:val="0"/>
          <w:smallCaps w:val="0"/>
          <w:sz w:val="22"/>
          <w:szCs w:val="22"/>
          <w:lang w:val="nb-NO" w:eastAsia="en-US"/>
        </w:rPr>
      </w:pPr>
      <w:bookmarkStart w:id="66" w:name="_Toc61948389"/>
      <w:bookmarkStart w:id="67" w:name="_Toc233706869"/>
      <w:r w:rsidRPr="00D10B65">
        <w:rPr>
          <w:rFonts w:asciiTheme="minorHAnsi" w:hAnsiTheme="minorHAnsi" w:cstheme="minorHAnsi"/>
          <w:lang w:val="nb-NO"/>
        </w:rPr>
        <w:lastRenderedPageBreak/>
        <w:t>Krav til tilbyderens økonomiske og finansielle kapasitet</w:t>
      </w:r>
      <w:bookmarkEnd w:id="66"/>
      <w:bookmarkEnd w:id="67"/>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2"/>
        <w:gridCol w:w="5861"/>
      </w:tblGrid>
      <w:tr w:rsidR="00956B0B" w:rsidRPr="00D10B65" w14:paraId="4DF5026B" w14:textId="77777777" w:rsidTr="002F2323">
        <w:trPr>
          <w:tblHeader/>
        </w:trPr>
        <w:tc>
          <w:tcPr>
            <w:tcW w:w="2502" w:type="dxa"/>
            <w:shd w:val="clear" w:color="auto" w:fill="F2F2F2" w:themeFill="background1" w:themeFillShade="F2"/>
          </w:tcPr>
          <w:p w14:paraId="4F98B240" w14:textId="77777777" w:rsidR="00956B0B" w:rsidRPr="00D10B65" w:rsidRDefault="00956B0B" w:rsidP="005329C5">
            <w:pPr>
              <w:keepNext/>
              <w:keepLines/>
              <w:spacing w:line="240" w:lineRule="auto"/>
              <w:rPr>
                <w:rFonts w:cstheme="minorHAnsi"/>
                <w:b/>
                <w:bCs/>
                <w:sz w:val="24"/>
                <w:szCs w:val="24"/>
              </w:rPr>
            </w:pPr>
            <w:r w:rsidRPr="00D10B65">
              <w:rPr>
                <w:rFonts w:cstheme="minorHAnsi"/>
                <w:b/>
                <w:bCs/>
                <w:sz w:val="24"/>
                <w:szCs w:val="24"/>
              </w:rPr>
              <w:t xml:space="preserve">Kvalifikasjonskrav </w:t>
            </w:r>
            <w:r w:rsidRPr="00D10B65">
              <w:rPr>
                <w:rFonts w:cstheme="minorHAnsi"/>
                <w:b/>
                <w:bCs/>
                <w:sz w:val="24"/>
                <w:szCs w:val="24"/>
              </w:rPr>
              <w:tab/>
            </w:r>
          </w:p>
        </w:tc>
        <w:tc>
          <w:tcPr>
            <w:tcW w:w="5861" w:type="dxa"/>
            <w:shd w:val="clear" w:color="auto" w:fill="F2F2F2" w:themeFill="background1" w:themeFillShade="F2"/>
          </w:tcPr>
          <w:p w14:paraId="2FFB122D" w14:textId="77777777" w:rsidR="00956B0B" w:rsidRPr="00D10B65" w:rsidRDefault="00956B0B" w:rsidP="005329C5">
            <w:pPr>
              <w:keepNext/>
              <w:keepLines/>
              <w:spacing w:line="240" w:lineRule="auto"/>
              <w:rPr>
                <w:rFonts w:cstheme="minorHAnsi"/>
                <w:b/>
                <w:bCs/>
                <w:sz w:val="24"/>
                <w:szCs w:val="24"/>
              </w:rPr>
            </w:pPr>
            <w:r w:rsidRPr="00D10B65">
              <w:rPr>
                <w:rFonts w:cstheme="minorHAnsi"/>
                <w:b/>
                <w:bCs/>
                <w:sz w:val="24"/>
                <w:szCs w:val="24"/>
              </w:rPr>
              <w:t xml:space="preserve">Dokumentasjonskrav </w:t>
            </w:r>
          </w:p>
        </w:tc>
      </w:tr>
      <w:tr w:rsidR="00956B0B" w:rsidRPr="00D10B65" w14:paraId="21407B5E" w14:textId="77777777" w:rsidTr="000D1BC5">
        <w:trPr>
          <w:trHeight w:val="414"/>
        </w:trPr>
        <w:tc>
          <w:tcPr>
            <w:tcW w:w="2502" w:type="dxa"/>
          </w:tcPr>
          <w:p w14:paraId="4B6A93F1" w14:textId="3A7FFFAF" w:rsidR="00956B0B" w:rsidRPr="00D10B65" w:rsidRDefault="00956B0B" w:rsidP="005329C5">
            <w:pPr>
              <w:spacing w:line="240" w:lineRule="auto"/>
              <w:rPr>
                <w:rFonts w:cstheme="minorHAnsi"/>
              </w:rPr>
            </w:pPr>
            <w:r w:rsidRPr="00D10B65">
              <w:rPr>
                <w:rFonts w:cstheme="minorHAnsi"/>
                <w:color w:val="000000"/>
                <w:lang w:eastAsia="en-GB"/>
              </w:rPr>
              <w:t xml:space="preserve">Tilbyder skal ha økonomisk og finansiell kapasitet til å gjennomføre </w:t>
            </w:r>
            <w:r w:rsidR="000157A5">
              <w:rPr>
                <w:rFonts w:cstheme="minorHAnsi"/>
                <w:color w:val="000000"/>
                <w:lang w:eastAsia="en-GB"/>
              </w:rPr>
              <w:t>avtalen</w:t>
            </w:r>
            <w:r w:rsidR="002136F8">
              <w:rPr>
                <w:rFonts w:cstheme="minorHAnsi"/>
                <w:color w:val="000000"/>
                <w:lang w:eastAsia="en-GB"/>
              </w:rPr>
              <w:t>.</w:t>
            </w:r>
          </w:p>
        </w:tc>
        <w:tc>
          <w:tcPr>
            <w:tcW w:w="5861" w:type="dxa"/>
          </w:tcPr>
          <w:p w14:paraId="49D1D36E" w14:textId="4F78BDEE" w:rsidR="00956B0B" w:rsidRPr="00D10B65" w:rsidRDefault="002F2323" w:rsidP="005329C5">
            <w:pPr>
              <w:keepNext/>
              <w:keepLines/>
              <w:spacing w:line="240" w:lineRule="auto"/>
              <w:rPr>
                <w:rFonts w:cstheme="minorHAnsi"/>
                <w:color w:val="000000"/>
                <w:lang w:eastAsia="en-GB"/>
              </w:rPr>
            </w:pPr>
            <w:r w:rsidRPr="002F2323">
              <w:rPr>
                <w:rFonts w:cstheme="minorHAnsi"/>
                <w:i/>
                <w:iCs/>
                <w:color w:val="000000"/>
                <w:lang w:eastAsia="en-GB"/>
              </w:rPr>
              <w:t>Dokumenteres med:</w:t>
            </w:r>
            <w:r w:rsidR="000C7096" w:rsidRPr="002F2323">
              <w:rPr>
                <w:rFonts w:cstheme="minorHAnsi"/>
                <w:i/>
                <w:iCs/>
                <w:color w:val="000000"/>
                <w:lang w:eastAsia="en-GB"/>
              </w:rPr>
              <w:br/>
            </w:r>
            <w:r w:rsidR="00254854">
              <w:rPr>
                <w:rFonts w:cstheme="minorHAnsi"/>
                <w:color w:val="000000"/>
                <w:lang w:eastAsia="en-GB"/>
              </w:rPr>
              <w:t xml:space="preserve">- </w:t>
            </w:r>
            <w:r w:rsidR="00956B0B" w:rsidRPr="00D10B65">
              <w:rPr>
                <w:rFonts w:cstheme="minorHAnsi"/>
                <w:color w:val="000000"/>
                <w:lang w:eastAsia="en-GB"/>
              </w:rPr>
              <w:t xml:space="preserve">Kredittvurdering av tilbyder fra en global kredittrating leverandør eller </w:t>
            </w:r>
            <w:r w:rsidR="00750BFF" w:rsidRPr="00D10B65">
              <w:rPr>
                <w:rFonts w:cstheme="minorHAnsi"/>
                <w:color w:val="000000"/>
                <w:lang w:eastAsia="en-GB"/>
              </w:rPr>
              <w:t xml:space="preserve">en </w:t>
            </w:r>
            <w:r w:rsidR="00956B0B" w:rsidRPr="00D10B65">
              <w:rPr>
                <w:rFonts w:cstheme="minorHAnsi"/>
                <w:color w:val="000000"/>
                <w:lang w:eastAsia="en-GB"/>
              </w:rPr>
              <w:t xml:space="preserve">leverandør med konsesjon i Norge </w:t>
            </w:r>
            <w:r>
              <w:rPr>
                <w:rFonts w:cstheme="minorHAnsi"/>
                <w:color w:val="000000"/>
                <w:lang w:eastAsia="en-GB"/>
              </w:rPr>
              <w:br/>
            </w:r>
            <w:r w:rsidR="00956B0B" w:rsidRPr="00D10B65">
              <w:rPr>
                <w:rFonts w:cstheme="minorHAnsi"/>
                <w:color w:val="000000"/>
                <w:lang w:eastAsia="en-GB"/>
              </w:rPr>
              <w:t xml:space="preserve">(skal ikke være eldre enn </w:t>
            </w:r>
            <w:r w:rsidR="00750BFF" w:rsidRPr="00D10B65">
              <w:rPr>
                <w:rFonts w:cstheme="minorHAnsi"/>
                <w:color w:val="000000"/>
                <w:lang w:eastAsia="en-GB"/>
              </w:rPr>
              <w:t>to</w:t>
            </w:r>
            <w:r w:rsidR="00956B0B" w:rsidRPr="00D10B65">
              <w:rPr>
                <w:rFonts w:cstheme="minorHAnsi"/>
                <w:color w:val="000000"/>
                <w:lang w:eastAsia="en-GB"/>
              </w:rPr>
              <w:t xml:space="preserve"> måneder)</w:t>
            </w:r>
          </w:p>
          <w:p w14:paraId="1D1C1D72" w14:textId="4847D99B" w:rsidR="00956B0B" w:rsidRPr="00254854" w:rsidRDefault="00254854" w:rsidP="005329C5">
            <w:pPr>
              <w:snapToGrid w:val="0"/>
              <w:spacing w:line="240" w:lineRule="auto"/>
              <w:rPr>
                <w:rFonts w:cstheme="minorHAnsi"/>
                <w:color w:val="000000"/>
                <w:lang w:eastAsia="en-GB"/>
              </w:rPr>
            </w:pPr>
            <w:r>
              <w:rPr>
                <w:rFonts w:cstheme="minorHAnsi"/>
                <w:color w:val="000000"/>
                <w:lang w:eastAsia="en-GB"/>
              </w:rPr>
              <w:t xml:space="preserve">- </w:t>
            </w:r>
            <w:r w:rsidR="00956B0B" w:rsidRPr="00254854">
              <w:rPr>
                <w:rFonts w:cstheme="minorHAnsi"/>
                <w:color w:val="000000"/>
                <w:lang w:eastAsia="en-GB"/>
              </w:rPr>
              <w:t>Årsregnskap inkl</w:t>
            </w:r>
            <w:r w:rsidR="00750BFF" w:rsidRPr="00254854">
              <w:rPr>
                <w:rFonts w:cstheme="minorHAnsi"/>
                <w:color w:val="000000"/>
                <w:lang w:eastAsia="en-GB"/>
              </w:rPr>
              <w:t>udert</w:t>
            </w:r>
            <w:r w:rsidR="00956B0B" w:rsidRPr="00254854">
              <w:rPr>
                <w:rFonts w:cstheme="minorHAnsi"/>
                <w:color w:val="000000"/>
                <w:lang w:eastAsia="en-GB"/>
              </w:rPr>
              <w:t xml:space="preserve"> </w:t>
            </w:r>
            <w:r w:rsidR="00956B0B" w:rsidRPr="00401AB8">
              <w:rPr>
                <w:rFonts w:cstheme="minorHAnsi"/>
                <w:color w:val="000000"/>
                <w:lang w:eastAsia="en-GB"/>
              </w:rPr>
              <w:t>årsberetning for de</w:t>
            </w:r>
            <w:r w:rsidR="00534278" w:rsidRPr="00401AB8">
              <w:rPr>
                <w:rFonts w:cstheme="minorHAnsi"/>
                <w:color w:val="000000"/>
                <w:lang w:eastAsia="en-GB"/>
              </w:rPr>
              <w:t xml:space="preserve"> </w:t>
            </w:r>
            <w:r w:rsidR="00956B0B" w:rsidRPr="00401AB8">
              <w:rPr>
                <w:rFonts w:cstheme="minorHAnsi"/>
                <w:color w:val="000000"/>
                <w:lang w:eastAsia="en-GB"/>
              </w:rPr>
              <w:t>to siste årene</w:t>
            </w:r>
            <w:r w:rsidR="002F2323">
              <w:rPr>
                <w:rFonts w:cstheme="minorHAnsi"/>
                <w:color w:val="000000"/>
                <w:lang w:eastAsia="en-GB"/>
              </w:rPr>
              <w:br/>
            </w:r>
            <w:r w:rsidRPr="00401AB8">
              <w:rPr>
                <w:rFonts w:cstheme="minorHAnsi"/>
                <w:color w:val="000000"/>
                <w:lang w:eastAsia="en-GB"/>
              </w:rPr>
              <w:t xml:space="preserve">- </w:t>
            </w:r>
            <w:r w:rsidR="00956B0B" w:rsidRPr="00401AB8">
              <w:rPr>
                <w:rFonts w:cstheme="minorHAnsi"/>
                <w:color w:val="000000"/>
                <w:lang w:eastAsia="en-GB"/>
              </w:rPr>
              <w:t>Revisjonsberetning for de to siste årene</w:t>
            </w:r>
          </w:p>
          <w:p w14:paraId="295AF39C" w14:textId="2D145B14" w:rsidR="00956B0B" w:rsidRPr="00D10B65" w:rsidRDefault="00956B0B" w:rsidP="002F2323">
            <w:pPr>
              <w:keepNext/>
              <w:keepLines/>
              <w:spacing w:after="0" w:line="240" w:lineRule="auto"/>
              <w:rPr>
                <w:rFonts w:cstheme="minorHAnsi"/>
                <w:color w:val="000000"/>
                <w:lang w:eastAsia="en-GB"/>
              </w:rPr>
            </w:pPr>
            <w:r w:rsidRPr="00D10B65">
              <w:rPr>
                <w:rFonts w:cstheme="minorHAnsi"/>
                <w:color w:val="000000"/>
                <w:lang w:eastAsia="en-GB"/>
              </w:rPr>
              <w:t xml:space="preserve">Dersom den etterspurte dokumentasjonen ikke er tilgjengelig, kan Norges Bank akseptere annen dokumentasjon vi finner akseptabel og relevant. </w:t>
            </w:r>
          </w:p>
        </w:tc>
      </w:tr>
    </w:tbl>
    <w:p w14:paraId="6E4708B1" w14:textId="62E92B9E" w:rsidR="00956B0B" w:rsidRPr="00682576" w:rsidRDefault="007E0B49" w:rsidP="005729C0">
      <w:pPr>
        <w:pStyle w:val="Heading2"/>
        <w:tabs>
          <w:tab w:val="clear" w:pos="850"/>
        </w:tabs>
        <w:spacing w:after="0"/>
        <w:ind w:left="851"/>
        <w:rPr>
          <w:rFonts w:asciiTheme="minorHAnsi" w:hAnsiTheme="minorHAnsi" w:cstheme="minorHAnsi"/>
          <w:lang w:val="nb-NO"/>
        </w:rPr>
      </w:pPr>
      <w:bookmarkStart w:id="68" w:name="_Toc107473090"/>
      <w:bookmarkStart w:id="69" w:name="_Toc111547721"/>
      <w:bookmarkStart w:id="70" w:name="_Toc112048135"/>
      <w:bookmarkStart w:id="71" w:name="_Toc115873544"/>
      <w:bookmarkStart w:id="72" w:name="_Toc115873594"/>
      <w:bookmarkStart w:id="73" w:name="_Toc115873650"/>
      <w:bookmarkStart w:id="74" w:name="_Toc115873885"/>
      <w:bookmarkStart w:id="75" w:name="_Toc116032175"/>
      <w:bookmarkStart w:id="76" w:name="_Toc116300937"/>
      <w:bookmarkStart w:id="77" w:name="_Toc117855251"/>
      <w:bookmarkStart w:id="78" w:name="_Toc117857196"/>
      <w:bookmarkStart w:id="79" w:name="_Toc117857409"/>
      <w:bookmarkStart w:id="80" w:name="_Toc117857467"/>
      <w:bookmarkStart w:id="81" w:name="_Toc117857524"/>
      <w:bookmarkStart w:id="82" w:name="_Toc117857830"/>
      <w:bookmarkStart w:id="83" w:name="_Toc117857909"/>
      <w:bookmarkStart w:id="84" w:name="_Toc117858030"/>
      <w:bookmarkStart w:id="85" w:name="_Toc127785261"/>
      <w:bookmarkStart w:id="86" w:name="_Toc127785340"/>
      <w:bookmarkStart w:id="87" w:name="_Toc129343427"/>
      <w:bookmarkStart w:id="88" w:name="_Toc129343552"/>
      <w:bookmarkStart w:id="89" w:name="_Toc158026926"/>
      <w:bookmarkStart w:id="90" w:name="_Toc187155781"/>
      <w:bookmarkStart w:id="91" w:name="_Toc187157015"/>
      <w:bookmarkStart w:id="92" w:name="_Toc194392507"/>
      <w:bookmarkStart w:id="93" w:name="_Toc194392542"/>
      <w:bookmarkStart w:id="94" w:name="_Toc224133845"/>
      <w:bookmarkStart w:id="95" w:name="_Toc224271381"/>
      <w:bookmarkStart w:id="96" w:name="_Toc224271716"/>
      <w:bookmarkStart w:id="97" w:name="_Toc224271758"/>
      <w:bookmarkStart w:id="98" w:name="_Toc23370687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041B5E">
        <w:rPr>
          <w:rFonts w:asciiTheme="minorHAnsi" w:hAnsiTheme="minorHAnsi" w:cstheme="minorHAnsi"/>
          <w:lang w:val="nb-NO"/>
        </w:rPr>
        <w:t>Krav til tilbyderens tekniske og faglige kvalifikasjoner</w:t>
      </w:r>
      <w:bookmarkEnd w:id="98"/>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2"/>
        <w:gridCol w:w="5861"/>
      </w:tblGrid>
      <w:tr w:rsidR="00956B0B" w:rsidRPr="00D10B65" w14:paraId="1E7E60B3" w14:textId="77777777" w:rsidTr="005729C0">
        <w:trPr>
          <w:tblHeader/>
        </w:trPr>
        <w:tc>
          <w:tcPr>
            <w:tcW w:w="2502" w:type="dxa"/>
            <w:shd w:val="clear" w:color="auto" w:fill="F2F2F2" w:themeFill="background1" w:themeFillShade="F2"/>
          </w:tcPr>
          <w:p w14:paraId="36256A88" w14:textId="77777777" w:rsidR="00956B0B" w:rsidRPr="00D10B65" w:rsidRDefault="00956B0B" w:rsidP="005329C5">
            <w:pPr>
              <w:spacing w:line="240" w:lineRule="auto"/>
              <w:rPr>
                <w:rFonts w:cstheme="minorHAnsi"/>
                <w:b/>
                <w:bCs/>
                <w:sz w:val="24"/>
                <w:szCs w:val="24"/>
              </w:rPr>
            </w:pPr>
            <w:r w:rsidRPr="00D10B65">
              <w:rPr>
                <w:rFonts w:cstheme="minorHAnsi"/>
                <w:b/>
                <w:bCs/>
                <w:sz w:val="24"/>
                <w:szCs w:val="24"/>
              </w:rPr>
              <w:t>Kvalifikasjonskrav</w:t>
            </w:r>
          </w:p>
        </w:tc>
        <w:tc>
          <w:tcPr>
            <w:tcW w:w="5861" w:type="dxa"/>
            <w:shd w:val="clear" w:color="auto" w:fill="F2F2F2" w:themeFill="background1" w:themeFillShade="F2"/>
          </w:tcPr>
          <w:p w14:paraId="5474C38A" w14:textId="77777777" w:rsidR="00956B0B" w:rsidRPr="00D10B65" w:rsidRDefault="00956B0B" w:rsidP="005329C5">
            <w:pPr>
              <w:spacing w:line="240" w:lineRule="auto"/>
              <w:rPr>
                <w:rFonts w:cstheme="minorHAnsi"/>
                <w:b/>
                <w:bCs/>
                <w:sz w:val="24"/>
                <w:szCs w:val="24"/>
              </w:rPr>
            </w:pPr>
            <w:r w:rsidRPr="00D10B65">
              <w:rPr>
                <w:rFonts w:cstheme="minorHAnsi"/>
                <w:b/>
                <w:bCs/>
                <w:sz w:val="24"/>
                <w:szCs w:val="24"/>
              </w:rPr>
              <w:t xml:space="preserve">Dokumentasjonskrav </w:t>
            </w:r>
          </w:p>
        </w:tc>
      </w:tr>
      <w:tr w:rsidR="00956B0B" w:rsidRPr="00D10B65" w14:paraId="7C038FB0" w14:textId="77777777" w:rsidTr="006A5D3F">
        <w:trPr>
          <w:trHeight w:val="590"/>
        </w:trPr>
        <w:tc>
          <w:tcPr>
            <w:tcW w:w="2502" w:type="dxa"/>
          </w:tcPr>
          <w:p w14:paraId="0A7986DB" w14:textId="60AB5A4C" w:rsidR="00AF5538" w:rsidRPr="00D10B65" w:rsidRDefault="00956B0B" w:rsidP="005329C5">
            <w:pPr>
              <w:spacing w:line="240" w:lineRule="auto"/>
              <w:rPr>
                <w:rFonts w:cstheme="minorHAnsi"/>
              </w:rPr>
            </w:pPr>
            <w:r w:rsidRPr="00D10B65">
              <w:rPr>
                <w:rFonts w:cstheme="minorHAnsi"/>
              </w:rPr>
              <w:t xml:space="preserve">Tilbyder skal ha erfaring fra </w:t>
            </w:r>
            <w:r w:rsidR="000822C9">
              <w:rPr>
                <w:rFonts w:cstheme="minorHAnsi"/>
              </w:rPr>
              <w:t>sammenlignbare</w:t>
            </w:r>
            <w:r w:rsidRPr="00D10B65">
              <w:rPr>
                <w:rFonts w:cstheme="minorHAnsi"/>
              </w:rPr>
              <w:t xml:space="preserve"> leveranser</w:t>
            </w:r>
            <w:r w:rsidR="002136F8">
              <w:rPr>
                <w:rFonts w:cstheme="minorHAnsi"/>
              </w:rPr>
              <w:t>.</w:t>
            </w:r>
          </w:p>
          <w:p w14:paraId="2ADB2D58" w14:textId="77777777" w:rsidR="00AF5538" w:rsidRPr="00D10B65" w:rsidRDefault="00AF5538" w:rsidP="005329C5">
            <w:pPr>
              <w:spacing w:line="240" w:lineRule="auto"/>
              <w:rPr>
                <w:rFonts w:cstheme="minorHAnsi"/>
              </w:rPr>
            </w:pPr>
          </w:p>
          <w:p w14:paraId="71506527" w14:textId="00ECCC0F" w:rsidR="00956B0B" w:rsidRPr="000C7096" w:rsidRDefault="00956B0B" w:rsidP="005329C5">
            <w:pPr>
              <w:spacing w:line="240" w:lineRule="auto"/>
              <w:rPr>
                <w:rFonts w:cstheme="minorHAnsi"/>
                <w:i/>
                <w:iCs/>
              </w:rPr>
            </w:pPr>
          </w:p>
        </w:tc>
        <w:tc>
          <w:tcPr>
            <w:tcW w:w="5861" w:type="dxa"/>
          </w:tcPr>
          <w:p w14:paraId="344576DD" w14:textId="587C913D" w:rsidR="00956B0B" w:rsidRPr="00D10B65" w:rsidRDefault="005729C0" w:rsidP="005729C0">
            <w:pPr>
              <w:spacing w:after="0" w:line="240" w:lineRule="auto"/>
              <w:rPr>
                <w:rFonts w:cstheme="minorHAnsi"/>
              </w:rPr>
            </w:pPr>
            <w:r w:rsidRPr="005729C0">
              <w:rPr>
                <w:rFonts w:cstheme="minorHAnsi"/>
                <w:i/>
                <w:iCs/>
              </w:rPr>
              <w:t>Dokumenteres med</w:t>
            </w:r>
            <w:r>
              <w:rPr>
                <w:rFonts w:cstheme="minorHAnsi"/>
              </w:rPr>
              <w:t>:</w:t>
            </w:r>
            <w:r w:rsidR="000C7096">
              <w:rPr>
                <w:rFonts w:cstheme="minorHAnsi"/>
              </w:rPr>
              <w:br/>
            </w:r>
            <w:r w:rsidR="00956B0B" w:rsidRPr="00D10B65">
              <w:rPr>
                <w:rFonts w:cstheme="minorHAnsi"/>
              </w:rPr>
              <w:t xml:space="preserve">Beskrivelse av </w:t>
            </w:r>
            <w:r w:rsidR="000822C9">
              <w:rPr>
                <w:rFonts w:cstheme="minorHAnsi"/>
              </w:rPr>
              <w:t>sammenlignbare</w:t>
            </w:r>
            <w:r w:rsidR="00956B0B" w:rsidRPr="00D10B65">
              <w:rPr>
                <w:rFonts w:cstheme="minorHAnsi"/>
              </w:rPr>
              <w:t xml:space="preserve"> leveranser </w:t>
            </w:r>
            <w:r w:rsidR="003F16AB">
              <w:rPr>
                <w:rFonts w:cstheme="minorHAnsi"/>
              </w:rPr>
              <w:t>(</w:t>
            </w:r>
            <w:r w:rsidR="006946AA">
              <w:rPr>
                <w:rFonts w:cstheme="minorHAnsi"/>
              </w:rPr>
              <w:t>verditransportkjøretøy</w:t>
            </w:r>
            <w:r w:rsidR="00453FFF">
              <w:rPr>
                <w:rFonts w:cstheme="minorHAnsi"/>
              </w:rPr>
              <w:t xml:space="preserve"> </w:t>
            </w:r>
            <w:r w:rsidR="00103601">
              <w:rPr>
                <w:rFonts w:cstheme="minorHAnsi"/>
              </w:rPr>
              <w:t>eller pansrede lastebiler</w:t>
            </w:r>
            <w:r w:rsidR="006946AA">
              <w:rPr>
                <w:rFonts w:cstheme="minorHAnsi"/>
              </w:rPr>
              <w:t xml:space="preserve">) </w:t>
            </w:r>
            <w:r w:rsidR="00956B0B" w:rsidRPr="00D10B65">
              <w:rPr>
                <w:rFonts w:cstheme="minorHAnsi"/>
              </w:rPr>
              <w:t xml:space="preserve">de siste </w:t>
            </w:r>
            <w:r>
              <w:rPr>
                <w:rFonts w:cstheme="minorHAnsi"/>
              </w:rPr>
              <w:br/>
            </w:r>
            <w:r w:rsidR="00B56B27">
              <w:rPr>
                <w:rFonts w:cstheme="minorHAnsi"/>
              </w:rPr>
              <w:t>fem</w:t>
            </w:r>
            <w:r w:rsidR="00C612BA">
              <w:rPr>
                <w:rFonts w:cstheme="minorHAnsi"/>
              </w:rPr>
              <w:t xml:space="preserve"> år</w:t>
            </w:r>
            <w:r w:rsidR="00956B0B" w:rsidRPr="00D10B65">
              <w:rPr>
                <w:rFonts w:cstheme="minorHAnsi"/>
              </w:rPr>
              <w:t>, regnet fra tilbudsfristens utløp. En leveranse som ikke er fullført innen tilbudsfristens utløp, vil også kunne være relevant. Beskrivelsen skal inneholde:</w:t>
            </w:r>
          </w:p>
          <w:p w14:paraId="57C1D2B9" w14:textId="77777777" w:rsidR="00910DC8" w:rsidRDefault="00910DC8" w:rsidP="005329C5">
            <w:pPr>
              <w:pStyle w:val="ListParagraph"/>
              <w:widowControl w:val="0"/>
              <w:numPr>
                <w:ilvl w:val="0"/>
                <w:numId w:val="5"/>
              </w:numPr>
              <w:snapToGrid w:val="0"/>
              <w:rPr>
                <w:rFonts w:asciiTheme="minorHAnsi" w:eastAsiaTheme="minorHAnsi" w:hAnsiTheme="minorHAnsi" w:cstheme="minorHAnsi"/>
                <w:sz w:val="22"/>
                <w:szCs w:val="22"/>
                <w:lang w:eastAsia="en-US"/>
              </w:rPr>
            </w:pPr>
            <w:r w:rsidRPr="00910DC8">
              <w:rPr>
                <w:rFonts w:asciiTheme="minorHAnsi" w:eastAsiaTheme="minorHAnsi" w:hAnsiTheme="minorHAnsi" w:cstheme="minorHAnsi"/>
                <w:sz w:val="22"/>
                <w:szCs w:val="22"/>
                <w:lang w:eastAsia="en-US"/>
              </w:rPr>
              <w:t>Navn på kunde</w:t>
            </w:r>
          </w:p>
          <w:p w14:paraId="7DCBDEF0" w14:textId="65FEBA90" w:rsidR="000426C7" w:rsidRPr="00910DC8" w:rsidRDefault="000426C7" w:rsidP="005329C5">
            <w:pPr>
              <w:pStyle w:val="ListParagraph"/>
              <w:widowControl w:val="0"/>
              <w:numPr>
                <w:ilvl w:val="0"/>
                <w:numId w:val="5"/>
              </w:numPr>
              <w:snapToGrid w:val="0"/>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Type kjøretøy</w:t>
            </w:r>
          </w:p>
          <w:p w14:paraId="2DC730A9" w14:textId="2E92A6F3" w:rsidR="00910DC8" w:rsidRPr="006A5D3F" w:rsidRDefault="00910DC8" w:rsidP="005329C5">
            <w:pPr>
              <w:pStyle w:val="ListParagraph"/>
              <w:widowControl w:val="0"/>
              <w:numPr>
                <w:ilvl w:val="0"/>
                <w:numId w:val="5"/>
              </w:numPr>
              <w:snapToGrid w:val="0"/>
              <w:rPr>
                <w:rFonts w:asciiTheme="minorHAnsi" w:eastAsiaTheme="minorHAnsi" w:hAnsiTheme="minorHAnsi" w:cstheme="minorHAnsi"/>
                <w:sz w:val="22"/>
                <w:szCs w:val="22"/>
                <w:lang w:eastAsia="en-US"/>
              </w:rPr>
            </w:pPr>
            <w:r w:rsidRPr="00910DC8">
              <w:rPr>
                <w:rFonts w:asciiTheme="minorHAnsi" w:eastAsiaTheme="minorHAnsi" w:hAnsiTheme="minorHAnsi" w:cstheme="minorHAnsi"/>
                <w:sz w:val="22"/>
                <w:szCs w:val="22"/>
                <w:lang w:eastAsia="en-US"/>
              </w:rPr>
              <w:t>Tidspunkt for leveransene</w:t>
            </w:r>
          </w:p>
          <w:p w14:paraId="4DA28661" w14:textId="2C34ABA6" w:rsidR="00910DC8" w:rsidRPr="00910DC8" w:rsidRDefault="00910DC8" w:rsidP="005329C5">
            <w:pPr>
              <w:pStyle w:val="ListParagraph"/>
              <w:widowControl w:val="0"/>
              <w:numPr>
                <w:ilvl w:val="0"/>
                <w:numId w:val="5"/>
              </w:numPr>
              <w:snapToGrid w:val="0"/>
              <w:rPr>
                <w:rFonts w:asciiTheme="minorHAnsi" w:eastAsiaTheme="minorHAnsi" w:hAnsiTheme="minorHAnsi" w:cstheme="minorHAnsi"/>
                <w:sz w:val="22"/>
                <w:szCs w:val="22"/>
                <w:lang w:eastAsia="en-US"/>
              </w:rPr>
            </w:pPr>
            <w:r w:rsidRPr="00910DC8">
              <w:rPr>
                <w:rFonts w:asciiTheme="minorHAnsi" w:eastAsiaTheme="minorHAnsi" w:hAnsiTheme="minorHAnsi" w:cstheme="minorHAnsi"/>
                <w:sz w:val="22"/>
                <w:szCs w:val="22"/>
                <w:lang w:eastAsia="en-US"/>
              </w:rPr>
              <w:t>Omfang</w:t>
            </w:r>
            <w:r w:rsidR="00CA19DF">
              <w:rPr>
                <w:rFonts w:asciiTheme="minorHAnsi" w:eastAsiaTheme="minorHAnsi" w:hAnsiTheme="minorHAnsi" w:cstheme="minorHAnsi"/>
                <w:sz w:val="22"/>
                <w:szCs w:val="22"/>
                <w:lang w:eastAsia="en-US"/>
              </w:rPr>
              <w:t>/verdi</w:t>
            </w:r>
            <w:r w:rsidRPr="00910DC8">
              <w:rPr>
                <w:rFonts w:asciiTheme="minorHAnsi" w:eastAsiaTheme="minorHAnsi" w:hAnsiTheme="minorHAnsi" w:cstheme="minorHAnsi"/>
                <w:sz w:val="22"/>
                <w:szCs w:val="22"/>
                <w:lang w:eastAsia="en-US"/>
              </w:rPr>
              <w:t xml:space="preserve"> på leveransene</w:t>
            </w:r>
          </w:p>
          <w:p w14:paraId="6F0A1FE9" w14:textId="77777777" w:rsidR="00910DC8" w:rsidRPr="00910DC8" w:rsidRDefault="00910DC8" w:rsidP="005329C5">
            <w:pPr>
              <w:pStyle w:val="ListParagraph"/>
              <w:widowControl w:val="0"/>
              <w:numPr>
                <w:ilvl w:val="0"/>
                <w:numId w:val="5"/>
              </w:numPr>
              <w:snapToGrid w:val="0"/>
              <w:rPr>
                <w:rFonts w:asciiTheme="minorHAnsi" w:eastAsiaTheme="minorHAnsi" w:hAnsiTheme="minorHAnsi" w:cstheme="minorHAnsi"/>
                <w:sz w:val="22"/>
                <w:szCs w:val="22"/>
                <w:lang w:eastAsia="en-US"/>
              </w:rPr>
            </w:pPr>
            <w:r w:rsidRPr="00910DC8">
              <w:rPr>
                <w:rFonts w:asciiTheme="minorHAnsi" w:eastAsiaTheme="minorHAnsi" w:hAnsiTheme="minorHAnsi" w:cstheme="minorHAnsi"/>
                <w:sz w:val="22"/>
                <w:szCs w:val="22"/>
                <w:lang w:eastAsia="en-US"/>
              </w:rPr>
              <w:t>Navn på referanse hos kunden</w:t>
            </w:r>
          </w:p>
          <w:p w14:paraId="5FB99FED" w14:textId="09A1DC64" w:rsidR="00910DC8" w:rsidRPr="005729C0" w:rsidRDefault="00910DC8" w:rsidP="005729C0">
            <w:pPr>
              <w:pStyle w:val="ListParagraph"/>
              <w:widowControl w:val="0"/>
              <w:numPr>
                <w:ilvl w:val="0"/>
                <w:numId w:val="5"/>
              </w:numPr>
              <w:snapToGrid w:val="0"/>
              <w:spacing w:after="240"/>
              <w:rPr>
                <w:rFonts w:asciiTheme="minorHAnsi" w:eastAsiaTheme="minorHAnsi" w:hAnsiTheme="minorHAnsi" w:cstheme="minorHAnsi"/>
                <w:sz w:val="22"/>
                <w:szCs w:val="22"/>
                <w:lang w:eastAsia="en-US"/>
              </w:rPr>
            </w:pPr>
            <w:r w:rsidRPr="00910DC8">
              <w:rPr>
                <w:rFonts w:asciiTheme="minorHAnsi" w:eastAsiaTheme="minorHAnsi" w:hAnsiTheme="minorHAnsi" w:cstheme="minorHAnsi"/>
                <w:sz w:val="22"/>
                <w:szCs w:val="22"/>
                <w:lang w:eastAsia="en-US"/>
              </w:rPr>
              <w:t>Navn på utførende underleverandører om slike har blitt benyttet i leveransen</w:t>
            </w:r>
          </w:p>
          <w:p w14:paraId="56725A6B" w14:textId="2EDCAEE7" w:rsidR="00956B0B" w:rsidRPr="00910DC8" w:rsidRDefault="00910DC8" w:rsidP="005729C0">
            <w:pPr>
              <w:widowControl w:val="0"/>
              <w:snapToGrid w:val="0"/>
              <w:spacing w:after="0" w:line="240" w:lineRule="auto"/>
              <w:rPr>
                <w:rFonts w:cstheme="minorHAnsi"/>
                <w:iCs/>
                <w:snapToGrid w:val="0"/>
              </w:rPr>
            </w:pPr>
            <w:r w:rsidRPr="00910DC8">
              <w:rPr>
                <w:rFonts w:cstheme="minorHAnsi"/>
                <w:iCs/>
                <w:snapToGrid w:val="0"/>
              </w:rPr>
              <w:t xml:space="preserve">Det er tilbyders ansvar å dokumentere relevans gjennom beskrivelsen. Referanse hos kunden vil kontaktes </w:t>
            </w:r>
            <w:r w:rsidR="00AA3CD9">
              <w:rPr>
                <w:rFonts w:cstheme="minorHAnsi"/>
                <w:iCs/>
                <w:snapToGrid w:val="0"/>
              </w:rPr>
              <w:t>ved</w:t>
            </w:r>
            <w:r w:rsidRPr="00910DC8">
              <w:rPr>
                <w:rFonts w:cstheme="minorHAnsi"/>
                <w:iCs/>
                <w:snapToGrid w:val="0"/>
              </w:rPr>
              <w:t xml:space="preserve"> behov.</w:t>
            </w:r>
          </w:p>
        </w:tc>
      </w:tr>
    </w:tbl>
    <w:p w14:paraId="5790AEAD" w14:textId="31C1B446" w:rsidR="00956B0B" w:rsidRPr="00D10B65" w:rsidRDefault="00956B0B" w:rsidP="005729C0">
      <w:pPr>
        <w:pStyle w:val="Heading2"/>
        <w:numPr>
          <w:ilvl w:val="1"/>
          <w:numId w:val="6"/>
        </w:numPr>
        <w:tabs>
          <w:tab w:val="clear" w:pos="850"/>
        </w:tabs>
        <w:spacing w:after="0"/>
        <w:rPr>
          <w:rFonts w:asciiTheme="minorHAnsi" w:hAnsiTheme="minorHAnsi" w:cstheme="minorHAnsi"/>
          <w:lang w:val="nb-NO"/>
        </w:rPr>
      </w:pPr>
      <w:bookmarkStart w:id="99" w:name="_Toc61948391"/>
      <w:bookmarkStart w:id="100" w:name="_Toc233706871"/>
      <w:r w:rsidRPr="00D10B65">
        <w:rPr>
          <w:rFonts w:asciiTheme="minorHAnsi" w:hAnsiTheme="minorHAnsi" w:cstheme="minorHAnsi"/>
          <w:lang w:val="nb-NO"/>
        </w:rPr>
        <w:t xml:space="preserve">Krav til tilbyderens system for </w:t>
      </w:r>
      <w:r w:rsidR="00AA3CD9">
        <w:rPr>
          <w:rFonts w:asciiTheme="minorHAnsi" w:hAnsiTheme="minorHAnsi" w:cstheme="minorHAnsi"/>
          <w:lang w:val="nb-NO"/>
        </w:rPr>
        <w:t>informasjonssikkerhet</w:t>
      </w:r>
      <w:bookmarkEnd w:id="99"/>
      <w:bookmarkEnd w:id="100"/>
    </w:p>
    <w:tbl>
      <w:tblPr>
        <w:tblStyle w:val="TableGrid"/>
        <w:tblW w:w="8363" w:type="dxa"/>
        <w:tblInd w:w="846" w:type="dxa"/>
        <w:tblLook w:val="04A0" w:firstRow="1" w:lastRow="0" w:firstColumn="1" w:lastColumn="0" w:noHBand="0" w:noVBand="1"/>
      </w:tblPr>
      <w:tblGrid>
        <w:gridCol w:w="2551"/>
        <w:gridCol w:w="5812"/>
      </w:tblGrid>
      <w:tr w:rsidR="00956B0B" w:rsidRPr="00D10B65" w14:paraId="3D98F47B" w14:textId="77777777" w:rsidTr="005729C0">
        <w:tc>
          <w:tcPr>
            <w:tcW w:w="2551" w:type="dxa"/>
            <w:shd w:val="clear" w:color="auto" w:fill="F2F2F2" w:themeFill="background1" w:themeFillShade="F2"/>
          </w:tcPr>
          <w:p w14:paraId="38A344D0" w14:textId="77777777" w:rsidR="00956B0B" w:rsidRPr="005729C0" w:rsidRDefault="00956B0B" w:rsidP="005329C5">
            <w:pPr>
              <w:spacing w:after="160"/>
              <w:rPr>
                <w:rFonts w:cstheme="minorHAnsi"/>
                <w:b/>
                <w:bCs/>
                <w:sz w:val="24"/>
                <w:szCs w:val="24"/>
              </w:rPr>
            </w:pPr>
            <w:r w:rsidRPr="005729C0">
              <w:rPr>
                <w:rFonts w:cstheme="minorHAnsi"/>
                <w:b/>
                <w:bCs/>
                <w:sz w:val="24"/>
                <w:szCs w:val="24"/>
              </w:rPr>
              <w:t>Kvalifikasjonskrav</w:t>
            </w:r>
          </w:p>
        </w:tc>
        <w:tc>
          <w:tcPr>
            <w:tcW w:w="5812" w:type="dxa"/>
            <w:tcBorders>
              <w:bottom w:val="single" w:sz="4" w:space="0" w:color="auto"/>
            </w:tcBorders>
            <w:shd w:val="clear" w:color="auto" w:fill="F2F2F2" w:themeFill="background1" w:themeFillShade="F2"/>
          </w:tcPr>
          <w:p w14:paraId="6A93A7CB" w14:textId="77777777" w:rsidR="00956B0B" w:rsidRPr="005729C0" w:rsidRDefault="00956B0B" w:rsidP="005329C5">
            <w:pPr>
              <w:spacing w:after="160"/>
              <w:rPr>
                <w:rFonts w:cstheme="minorHAnsi"/>
                <w:b/>
                <w:bCs/>
                <w:sz w:val="24"/>
                <w:szCs w:val="24"/>
              </w:rPr>
            </w:pPr>
            <w:r w:rsidRPr="005729C0">
              <w:rPr>
                <w:rFonts w:cstheme="minorHAnsi"/>
                <w:b/>
                <w:bCs/>
                <w:sz w:val="24"/>
                <w:szCs w:val="24"/>
              </w:rPr>
              <w:t>Dokumentasjonskrav</w:t>
            </w:r>
          </w:p>
        </w:tc>
      </w:tr>
      <w:tr w:rsidR="00C22BF4" w:rsidRPr="00D10B65" w14:paraId="04EBD0B4" w14:textId="77777777" w:rsidTr="00C612BA">
        <w:tc>
          <w:tcPr>
            <w:tcW w:w="2551" w:type="dxa"/>
          </w:tcPr>
          <w:p w14:paraId="4EE4E88C" w14:textId="32D25AC3" w:rsidR="00C22BF4" w:rsidRDefault="004230B9" w:rsidP="005329C5">
            <w:pPr>
              <w:rPr>
                <w:rFonts w:cstheme="minorHAnsi"/>
              </w:rPr>
            </w:pPr>
            <w:r>
              <w:rPr>
                <w:rFonts w:cstheme="minorHAnsi"/>
              </w:rPr>
              <w:t>K</w:t>
            </w:r>
            <w:r w:rsidRPr="004230B9">
              <w:rPr>
                <w:rFonts w:cstheme="minorHAnsi"/>
              </w:rPr>
              <w:t>rav til beskyttelse av gradert informasjon</w:t>
            </w:r>
            <w:r w:rsidR="00C612BA">
              <w:rPr>
                <w:rFonts w:cstheme="minorHAnsi"/>
              </w:rPr>
              <w:t>.</w:t>
            </w:r>
            <w:r w:rsidR="00C22BF4" w:rsidRPr="00C22BF4">
              <w:rPr>
                <w:rFonts w:cstheme="minorHAnsi"/>
              </w:rPr>
              <w:tab/>
            </w:r>
          </w:p>
        </w:tc>
        <w:tc>
          <w:tcPr>
            <w:tcW w:w="5812" w:type="dxa"/>
          </w:tcPr>
          <w:p w14:paraId="4FBA699B" w14:textId="4ECC00D7" w:rsidR="009C3E8C" w:rsidRPr="00345E4E" w:rsidRDefault="00345E4E" w:rsidP="005329C5">
            <w:pPr>
              <w:rPr>
                <w:rFonts w:cstheme="minorHAnsi"/>
                <w:i/>
                <w:iCs/>
              </w:rPr>
            </w:pPr>
            <w:r w:rsidRPr="00345E4E">
              <w:rPr>
                <w:rFonts w:cstheme="minorHAnsi"/>
                <w:i/>
                <w:iCs/>
              </w:rPr>
              <w:t>Dokumenteres med:</w:t>
            </w:r>
          </w:p>
          <w:p w14:paraId="1D4A3C9F" w14:textId="77777777" w:rsidR="00345E4E" w:rsidRDefault="00C612BA" w:rsidP="005329C5">
            <w:pPr>
              <w:rPr>
                <w:rFonts w:cstheme="minorHAnsi"/>
              </w:rPr>
            </w:pPr>
            <w:r w:rsidRPr="00C612BA">
              <w:rPr>
                <w:rFonts w:cstheme="minorHAnsi"/>
              </w:rPr>
              <w:t xml:space="preserve">Dokumentasjon på at leverandør og underleverandører kan sikre at graderte opplysninger behandles og oppbevares </w:t>
            </w:r>
            <w:r w:rsidR="00345E4E">
              <w:rPr>
                <w:rFonts w:cstheme="minorHAnsi"/>
              </w:rPr>
              <w:br/>
            </w:r>
            <w:r w:rsidRPr="00C612BA">
              <w:rPr>
                <w:rFonts w:cstheme="minorHAnsi"/>
              </w:rPr>
              <w:t xml:space="preserve">på en forsvarlig måte i hele kontraktens løpetid og etter at kontrakten opphører. </w:t>
            </w:r>
          </w:p>
          <w:p w14:paraId="37BE38AF" w14:textId="77777777" w:rsidR="00345E4E" w:rsidRDefault="00C612BA" w:rsidP="00345E4E">
            <w:pPr>
              <w:spacing w:before="240"/>
              <w:rPr>
                <w:rFonts w:cstheme="minorHAnsi"/>
              </w:rPr>
            </w:pPr>
            <w:r>
              <w:rPr>
                <w:rFonts w:cstheme="minorHAnsi"/>
              </w:rPr>
              <w:t>Det må foreligge t</w:t>
            </w:r>
            <w:r w:rsidRPr="00C612BA">
              <w:rPr>
                <w:rFonts w:cstheme="minorHAnsi"/>
              </w:rPr>
              <w:t xml:space="preserve">ilstrekkelig informasjon om de underleverandører som allerede er valgt av leverandøren, </w:t>
            </w:r>
            <w:r w:rsidR="00345E4E">
              <w:rPr>
                <w:rFonts w:cstheme="minorHAnsi"/>
              </w:rPr>
              <w:br/>
            </w:r>
            <w:r w:rsidRPr="00C612BA">
              <w:rPr>
                <w:rFonts w:cstheme="minorHAnsi"/>
              </w:rPr>
              <w:t xml:space="preserve">slik at </w:t>
            </w:r>
            <w:r w:rsidR="00665E3A">
              <w:rPr>
                <w:rFonts w:cstheme="minorHAnsi"/>
              </w:rPr>
              <w:t>Norges Bank</w:t>
            </w:r>
            <w:r w:rsidRPr="00C612BA">
              <w:rPr>
                <w:rFonts w:cstheme="minorHAnsi"/>
              </w:rPr>
              <w:t xml:space="preserve"> er i stand til å avgjøre om den enkelte underleverandør kan oppfylle de krav som er satt til behandling og oppbevaring av gradert informasjon. </w:t>
            </w:r>
          </w:p>
          <w:p w14:paraId="3EBA1CB3" w14:textId="54FC7FF1" w:rsidR="008151A1" w:rsidRDefault="00C612BA" w:rsidP="00345E4E">
            <w:pPr>
              <w:spacing w:before="240"/>
              <w:rPr>
                <w:rFonts w:cstheme="minorHAnsi"/>
              </w:rPr>
            </w:pPr>
            <w:r w:rsidRPr="00C612BA">
              <w:rPr>
                <w:rFonts w:cstheme="minorHAnsi"/>
              </w:rPr>
              <w:t xml:space="preserve">Tilsvarende informasjon kan kreves fremlagt om </w:t>
            </w:r>
            <w:r>
              <w:rPr>
                <w:rFonts w:cstheme="minorHAnsi"/>
              </w:rPr>
              <w:t xml:space="preserve">eventuelt </w:t>
            </w:r>
            <w:r w:rsidRPr="00C612BA">
              <w:rPr>
                <w:rFonts w:cstheme="minorHAnsi"/>
              </w:rPr>
              <w:t xml:space="preserve">nye underleverandører før kontrakt om underleveranse inngås. </w:t>
            </w:r>
          </w:p>
        </w:tc>
      </w:tr>
    </w:tbl>
    <w:p w14:paraId="047CF542" w14:textId="3CB79FE2" w:rsidR="00956B0B" w:rsidRPr="00D10B65" w:rsidRDefault="00AA6AEC" w:rsidP="00345E4E">
      <w:pPr>
        <w:pStyle w:val="Heading2"/>
        <w:numPr>
          <w:ilvl w:val="1"/>
          <w:numId w:val="6"/>
        </w:numPr>
        <w:tabs>
          <w:tab w:val="clear" w:pos="850"/>
        </w:tabs>
        <w:spacing w:after="0"/>
        <w:rPr>
          <w:rFonts w:asciiTheme="minorHAnsi" w:hAnsiTheme="minorHAnsi" w:cstheme="minorHAnsi"/>
          <w:lang w:val="nb-NO"/>
        </w:rPr>
      </w:pPr>
      <w:bookmarkStart w:id="101" w:name="_Toc233706872"/>
      <w:r>
        <w:rPr>
          <w:rFonts w:asciiTheme="minorHAnsi" w:hAnsiTheme="minorHAnsi" w:cstheme="minorHAnsi"/>
          <w:lang w:val="nb-NO"/>
        </w:rPr>
        <w:lastRenderedPageBreak/>
        <w:t>Avvisning</w:t>
      </w:r>
      <w:bookmarkEnd w:id="101"/>
    </w:p>
    <w:p w14:paraId="1794D724" w14:textId="57B26FD3" w:rsidR="00860F21" w:rsidRPr="0000496D" w:rsidRDefault="00860F21" w:rsidP="005329C5">
      <w:pPr>
        <w:spacing w:line="240" w:lineRule="auto"/>
        <w:ind w:left="851"/>
        <w:rPr>
          <w:rFonts w:eastAsia="Times New Roman"/>
          <w:b/>
          <w:bCs/>
          <w:caps/>
          <w:sz w:val="24"/>
          <w:szCs w:val="20"/>
          <w:lang w:eastAsia="nb-NO"/>
        </w:rPr>
      </w:pPr>
      <w:bookmarkStart w:id="102" w:name="_Toc61948393"/>
      <w:bookmarkStart w:id="103" w:name="_Toc96693943"/>
      <w:r w:rsidRPr="00860F21">
        <w:t xml:space="preserve">Norges Bank kan avvise interessenter iht. FOSA, § 11-12; avvisning på grunn av forhold </w:t>
      </w:r>
      <w:r w:rsidR="00345E4E">
        <w:br/>
      </w:r>
      <w:r w:rsidRPr="00860F21">
        <w:t xml:space="preserve">ved leverandøren. Frist for begjæring om midlertidig forføyning etter FOSA § 10-6 </w:t>
      </w:r>
      <w:r w:rsidR="00345E4E">
        <w:br/>
      </w:r>
      <w:r w:rsidRPr="00860F21">
        <w:t xml:space="preserve">bekreftes å være 15 dager regnet fra dagen etter oppdragsgivers skriftlige meddelelse, jf. kvalifikasjonsgrunnlaget. Fristen vil bli hensyntatt ved utsendelse av konkurransegrunnlaget til kvalifiserte tilbydere. </w:t>
      </w:r>
    </w:p>
    <w:p w14:paraId="67F58652" w14:textId="4A9AEC05" w:rsidR="00053C54" w:rsidRPr="00060D7C" w:rsidRDefault="00053C54" w:rsidP="00345E4E">
      <w:pPr>
        <w:pStyle w:val="Heading1"/>
        <w:spacing w:after="0"/>
        <w:rPr>
          <w:rFonts w:asciiTheme="minorHAnsi" w:hAnsiTheme="minorHAnsi" w:cstheme="minorHAnsi"/>
          <w:lang w:val="en-US"/>
        </w:rPr>
      </w:pPr>
      <w:bookmarkStart w:id="104" w:name="_Toc27479327"/>
      <w:bookmarkStart w:id="105" w:name="_Toc233706873"/>
      <w:r w:rsidRPr="00060D7C">
        <w:rPr>
          <w:rFonts w:asciiTheme="minorHAnsi" w:hAnsiTheme="minorHAnsi" w:cstheme="minorHAnsi"/>
          <w:lang w:val="en-US"/>
        </w:rPr>
        <w:t>Gjennomføring av kvalifikasjonsfasen</w:t>
      </w:r>
      <w:bookmarkEnd w:id="104"/>
      <w:bookmarkEnd w:id="105"/>
    </w:p>
    <w:p w14:paraId="1406D3CA" w14:textId="137A9960" w:rsidR="00053C54" w:rsidRPr="00053C54" w:rsidRDefault="00053C54" w:rsidP="005329C5">
      <w:pPr>
        <w:spacing w:line="240" w:lineRule="auto"/>
        <w:ind w:left="850"/>
        <w:rPr>
          <w:rFonts w:cstheme="minorHAnsi"/>
        </w:rPr>
      </w:pPr>
      <w:r w:rsidRPr="00490D13">
        <w:rPr>
          <w:rFonts w:cstheme="minorHAnsi"/>
          <w:lang w:val="en-US"/>
        </w:rPr>
        <w:t xml:space="preserve">Norges Bank </w:t>
      </w:r>
      <w:proofErr w:type="spellStart"/>
      <w:r w:rsidRPr="00490D13">
        <w:rPr>
          <w:rFonts w:cstheme="minorHAnsi"/>
          <w:lang w:val="en-US"/>
        </w:rPr>
        <w:t>vil</w:t>
      </w:r>
      <w:proofErr w:type="spellEnd"/>
      <w:r w:rsidRPr="00490D13">
        <w:rPr>
          <w:rFonts w:cstheme="minorHAnsi"/>
          <w:lang w:val="en-US"/>
        </w:rPr>
        <w:t xml:space="preserve"> </w:t>
      </w:r>
      <w:proofErr w:type="spellStart"/>
      <w:r w:rsidRPr="00490D13">
        <w:rPr>
          <w:rFonts w:cstheme="minorHAnsi"/>
          <w:lang w:val="en-US"/>
        </w:rPr>
        <w:t>vurdere</w:t>
      </w:r>
      <w:proofErr w:type="spellEnd"/>
      <w:r w:rsidRPr="00490D13">
        <w:rPr>
          <w:rFonts w:cstheme="minorHAnsi"/>
          <w:lang w:val="en-US"/>
        </w:rPr>
        <w:t xml:space="preserve"> om </w:t>
      </w:r>
      <w:proofErr w:type="spellStart"/>
      <w:r w:rsidRPr="00490D13">
        <w:rPr>
          <w:rFonts w:cstheme="minorHAnsi"/>
          <w:lang w:val="en-US"/>
        </w:rPr>
        <w:t>kvalifikasjonskravene</w:t>
      </w:r>
      <w:proofErr w:type="spellEnd"/>
      <w:r w:rsidRPr="00490D13">
        <w:rPr>
          <w:rFonts w:cstheme="minorHAnsi"/>
          <w:lang w:val="en-US"/>
        </w:rPr>
        <w:t xml:space="preserve"> er </w:t>
      </w:r>
      <w:proofErr w:type="spellStart"/>
      <w:r w:rsidRPr="00490D13">
        <w:rPr>
          <w:rFonts w:cstheme="minorHAnsi"/>
          <w:lang w:val="en-US"/>
        </w:rPr>
        <w:t>oppfylt</w:t>
      </w:r>
      <w:proofErr w:type="spellEnd"/>
      <w:r w:rsidRPr="00490D13">
        <w:rPr>
          <w:rFonts w:cstheme="minorHAnsi"/>
          <w:lang w:val="en-US"/>
        </w:rPr>
        <w:t xml:space="preserve"> på </w:t>
      </w:r>
      <w:proofErr w:type="spellStart"/>
      <w:r w:rsidRPr="00490D13">
        <w:rPr>
          <w:rFonts w:cstheme="minorHAnsi"/>
          <w:lang w:val="en-US"/>
        </w:rPr>
        <w:t>bakgrunn</w:t>
      </w:r>
      <w:proofErr w:type="spellEnd"/>
      <w:r w:rsidRPr="00490D13">
        <w:rPr>
          <w:rFonts w:cstheme="minorHAnsi"/>
          <w:lang w:val="en-US"/>
        </w:rPr>
        <w:t xml:space="preserve"> av den </w:t>
      </w:r>
      <w:proofErr w:type="spellStart"/>
      <w:r w:rsidRPr="00490D13">
        <w:rPr>
          <w:rFonts w:cstheme="minorHAnsi"/>
          <w:lang w:val="en-US"/>
        </w:rPr>
        <w:t>dokumentasjon</w:t>
      </w:r>
      <w:proofErr w:type="spellEnd"/>
      <w:r w:rsidRPr="00490D13">
        <w:rPr>
          <w:rFonts w:cstheme="minorHAnsi"/>
          <w:lang w:val="en-US"/>
        </w:rPr>
        <w:t xml:space="preserve"> </w:t>
      </w:r>
      <w:proofErr w:type="spellStart"/>
      <w:r w:rsidRPr="00490D13">
        <w:rPr>
          <w:rFonts w:cstheme="minorHAnsi"/>
          <w:lang w:val="en-US"/>
        </w:rPr>
        <w:t>leverandørene</w:t>
      </w:r>
      <w:proofErr w:type="spellEnd"/>
      <w:r w:rsidRPr="00490D13">
        <w:rPr>
          <w:rFonts w:cstheme="minorHAnsi"/>
          <w:lang w:val="en-US"/>
        </w:rPr>
        <w:t xml:space="preserve"> </w:t>
      </w:r>
      <w:proofErr w:type="spellStart"/>
      <w:r w:rsidRPr="00490D13">
        <w:rPr>
          <w:rFonts w:cstheme="minorHAnsi"/>
          <w:lang w:val="en-US"/>
        </w:rPr>
        <w:t>har</w:t>
      </w:r>
      <w:proofErr w:type="spellEnd"/>
      <w:r w:rsidRPr="00490D13">
        <w:rPr>
          <w:rFonts w:cstheme="minorHAnsi"/>
          <w:lang w:val="en-US"/>
        </w:rPr>
        <w:t xml:space="preserve"> </w:t>
      </w:r>
      <w:proofErr w:type="spellStart"/>
      <w:r w:rsidRPr="00490D13">
        <w:rPr>
          <w:rFonts w:cstheme="minorHAnsi"/>
          <w:lang w:val="en-US"/>
        </w:rPr>
        <w:t>levert</w:t>
      </w:r>
      <w:proofErr w:type="spellEnd"/>
      <w:r w:rsidRPr="00490D13">
        <w:rPr>
          <w:rFonts w:cstheme="minorHAnsi"/>
          <w:lang w:val="en-US"/>
        </w:rPr>
        <w:t xml:space="preserve"> </w:t>
      </w:r>
      <w:proofErr w:type="spellStart"/>
      <w:r w:rsidRPr="00490D13">
        <w:rPr>
          <w:rFonts w:cstheme="minorHAnsi"/>
          <w:lang w:val="en-US"/>
        </w:rPr>
        <w:t>sammen</w:t>
      </w:r>
      <w:proofErr w:type="spellEnd"/>
      <w:r w:rsidRPr="00490D13">
        <w:rPr>
          <w:rFonts w:cstheme="minorHAnsi"/>
          <w:lang w:val="en-US"/>
        </w:rPr>
        <w:t xml:space="preserve"> med </w:t>
      </w:r>
      <w:proofErr w:type="spellStart"/>
      <w:r w:rsidR="00FB2F75" w:rsidRPr="00490D13">
        <w:rPr>
          <w:rFonts w:cstheme="minorHAnsi"/>
          <w:lang w:val="en-US"/>
        </w:rPr>
        <w:t>søknaden</w:t>
      </w:r>
      <w:proofErr w:type="spellEnd"/>
      <w:r w:rsidR="00FB2F75" w:rsidRPr="00490D13">
        <w:rPr>
          <w:rFonts w:cstheme="minorHAnsi"/>
          <w:lang w:val="en-US"/>
        </w:rPr>
        <w:t xml:space="preserve"> om </w:t>
      </w:r>
      <w:proofErr w:type="spellStart"/>
      <w:r w:rsidR="00FB2F75" w:rsidRPr="00490D13">
        <w:rPr>
          <w:rFonts w:cstheme="minorHAnsi"/>
          <w:lang w:val="en-US"/>
        </w:rPr>
        <w:t>prekvalifisering</w:t>
      </w:r>
      <w:proofErr w:type="spellEnd"/>
      <w:r w:rsidRPr="00490D13">
        <w:rPr>
          <w:rFonts w:cstheme="minorHAnsi"/>
          <w:lang w:val="en-US"/>
        </w:rPr>
        <w:t xml:space="preserve">. </w:t>
      </w:r>
      <w:r w:rsidRPr="00053C54">
        <w:rPr>
          <w:rFonts w:cstheme="minorHAnsi"/>
        </w:rPr>
        <w:t>Leverandører som ikke oppfyller ett eller flere kvalifikasjonskrav vil bli avvist fra konkurransen</w:t>
      </w:r>
      <w:r w:rsidR="0022255D">
        <w:rPr>
          <w:rFonts w:cstheme="minorHAnsi"/>
        </w:rPr>
        <w:t>.</w:t>
      </w:r>
    </w:p>
    <w:p w14:paraId="55D2716B" w14:textId="77777777" w:rsidR="00F738F4" w:rsidRPr="00B921E9" w:rsidRDefault="00F738F4" w:rsidP="00345E4E">
      <w:pPr>
        <w:pStyle w:val="Heading2"/>
        <w:spacing w:after="0"/>
        <w:rPr>
          <w:rFonts w:asciiTheme="minorHAnsi" w:hAnsiTheme="minorHAnsi" w:cstheme="minorHAnsi"/>
          <w:lang w:val="nb-NO"/>
        </w:rPr>
      </w:pPr>
      <w:bookmarkStart w:id="106" w:name="_Toc27479328"/>
      <w:bookmarkStart w:id="107" w:name="_Toc233706874"/>
      <w:r w:rsidRPr="00B921E9">
        <w:rPr>
          <w:rFonts w:asciiTheme="minorHAnsi" w:hAnsiTheme="minorHAnsi" w:cstheme="minorHAnsi"/>
          <w:lang w:val="nb-NO"/>
        </w:rPr>
        <w:t>Antall leverandører som inviteres til å inngi tilbud</w:t>
      </w:r>
      <w:bookmarkEnd w:id="106"/>
      <w:bookmarkEnd w:id="107"/>
    </w:p>
    <w:p w14:paraId="3E95E65B" w14:textId="70F44FDE" w:rsidR="008610E5" w:rsidRPr="008610E5" w:rsidRDefault="00103E0C" w:rsidP="005329C5">
      <w:pPr>
        <w:spacing w:line="240" w:lineRule="auto"/>
        <w:ind w:left="850"/>
        <w:rPr>
          <w:rFonts w:cstheme="minorHAnsi"/>
        </w:rPr>
      </w:pPr>
      <w:r w:rsidRPr="00B1504B">
        <w:rPr>
          <w:rFonts w:cstheme="minorHAnsi"/>
        </w:rPr>
        <w:t>M</w:t>
      </w:r>
      <w:r w:rsidR="006D719C" w:rsidRPr="00B1504B">
        <w:rPr>
          <w:rFonts w:cstheme="minorHAnsi"/>
        </w:rPr>
        <w:t>inimum 3 og m</w:t>
      </w:r>
      <w:r w:rsidR="00F738F4" w:rsidRPr="00B1504B">
        <w:rPr>
          <w:rFonts w:cstheme="minorHAnsi"/>
        </w:rPr>
        <w:t xml:space="preserve">aksimum </w:t>
      </w:r>
      <w:r w:rsidR="00105635" w:rsidRPr="00B1504B">
        <w:rPr>
          <w:rFonts w:cstheme="minorHAnsi"/>
        </w:rPr>
        <w:t xml:space="preserve">5 </w:t>
      </w:r>
      <w:r w:rsidR="00F738F4" w:rsidRPr="00B1504B">
        <w:rPr>
          <w:rFonts w:cstheme="minorHAnsi"/>
        </w:rPr>
        <w:t xml:space="preserve">kvalifiserte leverandører vil bli invitert til å inngi tilbud </w:t>
      </w:r>
      <w:r w:rsidR="00345E4E">
        <w:rPr>
          <w:rFonts w:cstheme="minorHAnsi"/>
        </w:rPr>
        <w:br/>
      </w:r>
      <w:r w:rsidR="00F738F4" w:rsidRPr="00B1504B">
        <w:rPr>
          <w:rFonts w:cstheme="minorHAnsi"/>
        </w:rPr>
        <w:t xml:space="preserve">i konkurransen. </w:t>
      </w:r>
      <w:r w:rsidR="00B1504B" w:rsidRPr="00B1504B">
        <w:rPr>
          <w:rFonts w:cstheme="minorHAnsi"/>
        </w:rPr>
        <w:t>Utvelgelsen</w:t>
      </w:r>
      <w:r w:rsidR="00F738F4" w:rsidRPr="00B1504B">
        <w:rPr>
          <w:rFonts w:cstheme="minorHAnsi"/>
        </w:rPr>
        <w:t xml:space="preserve"> av eventuelle overtallig kvalifiserte</w:t>
      </w:r>
      <w:r w:rsidR="00F738F4" w:rsidRPr="00F738F4">
        <w:rPr>
          <w:rFonts w:cstheme="minorHAnsi"/>
        </w:rPr>
        <w:t xml:space="preserve"> leverandører </w:t>
      </w:r>
      <w:r w:rsidR="008610E5" w:rsidRPr="008610E5">
        <w:rPr>
          <w:rFonts w:cstheme="minorHAnsi"/>
        </w:rPr>
        <w:t xml:space="preserve">vil skje </w:t>
      </w:r>
      <w:r w:rsidR="00345E4E">
        <w:rPr>
          <w:rFonts w:cstheme="minorHAnsi"/>
        </w:rPr>
        <w:br/>
      </w:r>
      <w:r w:rsidR="008610E5" w:rsidRPr="008610E5">
        <w:rPr>
          <w:rFonts w:cstheme="minorHAnsi"/>
        </w:rPr>
        <w:t xml:space="preserve">etter en samlet vurdering av hvilke </w:t>
      </w:r>
      <w:r w:rsidR="008C77C8">
        <w:rPr>
          <w:rFonts w:cstheme="minorHAnsi"/>
        </w:rPr>
        <w:t>søknader om prekvalifisering</w:t>
      </w:r>
      <w:r w:rsidR="008610E5" w:rsidRPr="008610E5">
        <w:rPr>
          <w:rFonts w:cstheme="minorHAnsi"/>
        </w:rPr>
        <w:t xml:space="preserve"> som best oppfyller følgende kvalifikasjonskrav for deltakelse i konkurransen:</w:t>
      </w:r>
    </w:p>
    <w:tbl>
      <w:tblPr>
        <w:tblStyle w:val="TableGrid"/>
        <w:tblW w:w="7934" w:type="dxa"/>
        <w:tblInd w:w="846" w:type="dxa"/>
        <w:tblLook w:val="04A0" w:firstRow="1" w:lastRow="0" w:firstColumn="1" w:lastColumn="0" w:noHBand="0" w:noVBand="1"/>
      </w:tblPr>
      <w:tblGrid>
        <w:gridCol w:w="2287"/>
        <w:gridCol w:w="1130"/>
        <w:gridCol w:w="4517"/>
      </w:tblGrid>
      <w:tr w:rsidR="00F738F4" w:rsidRPr="00F738F4" w14:paraId="27584F35" w14:textId="77777777" w:rsidTr="00345E4E">
        <w:tc>
          <w:tcPr>
            <w:tcW w:w="2264" w:type="dxa"/>
            <w:shd w:val="clear" w:color="auto" w:fill="F2F2F2" w:themeFill="background1" w:themeFillShade="F2"/>
          </w:tcPr>
          <w:p w14:paraId="2BEA59BE" w14:textId="77777777" w:rsidR="00F738F4" w:rsidRPr="00701627" w:rsidRDefault="00F738F4" w:rsidP="005329C5">
            <w:pPr>
              <w:spacing w:after="160"/>
              <w:rPr>
                <w:rFonts w:cstheme="minorHAnsi"/>
                <w:b/>
                <w:bCs/>
                <w:sz w:val="24"/>
                <w:szCs w:val="24"/>
              </w:rPr>
            </w:pPr>
            <w:r w:rsidRPr="00701627">
              <w:rPr>
                <w:rFonts w:cstheme="minorHAnsi"/>
                <w:b/>
                <w:bCs/>
                <w:sz w:val="24"/>
                <w:szCs w:val="24"/>
              </w:rPr>
              <w:t>Utvelgelseskriterium</w:t>
            </w:r>
          </w:p>
        </w:tc>
        <w:tc>
          <w:tcPr>
            <w:tcW w:w="1134" w:type="dxa"/>
            <w:shd w:val="clear" w:color="auto" w:fill="F2F2F2" w:themeFill="background1" w:themeFillShade="F2"/>
          </w:tcPr>
          <w:p w14:paraId="5881A490" w14:textId="77777777" w:rsidR="00F738F4" w:rsidRPr="00701627" w:rsidRDefault="00F738F4" w:rsidP="005329C5">
            <w:pPr>
              <w:spacing w:after="160"/>
              <w:rPr>
                <w:rFonts w:cstheme="minorHAnsi"/>
                <w:b/>
                <w:bCs/>
                <w:sz w:val="24"/>
                <w:szCs w:val="24"/>
              </w:rPr>
            </w:pPr>
            <w:r w:rsidRPr="00701627">
              <w:rPr>
                <w:rFonts w:cstheme="minorHAnsi"/>
                <w:b/>
                <w:bCs/>
                <w:sz w:val="24"/>
                <w:szCs w:val="24"/>
              </w:rPr>
              <w:t>Vekt</w:t>
            </w:r>
          </w:p>
        </w:tc>
        <w:tc>
          <w:tcPr>
            <w:tcW w:w="4536" w:type="dxa"/>
            <w:shd w:val="clear" w:color="auto" w:fill="F2F2F2" w:themeFill="background1" w:themeFillShade="F2"/>
          </w:tcPr>
          <w:p w14:paraId="009320A7" w14:textId="64363C4F" w:rsidR="00F738F4" w:rsidRPr="00701627" w:rsidRDefault="00F738F4" w:rsidP="005329C5">
            <w:pPr>
              <w:spacing w:after="160"/>
              <w:rPr>
                <w:rFonts w:cstheme="minorHAnsi"/>
                <w:b/>
                <w:bCs/>
                <w:sz w:val="24"/>
                <w:szCs w:val="24"/>
              </w:rPr>
            </w:pPr>
            <w:r w:rsidRPr="00701627">
              <w:rPr>
                <w:rFonts w:cstheme="minorHAnsi"/>
                <w:b/>
                <w:bCs/>
                <w:sz w:val="24"/>
                <w:szCs w:val="24"/>
              </w:rPr>
              <w:t>Dokumentasjonskrav</w:t>
            </w:r>
          </w:p>
        </w:tc>
      </w:tr>
      <w:tr w:rsidR="00C858B4" w:rsidRPr="00F738F4" w14:paraId="72588B3D" w14:textId="77777777" w:rsidTr="00FB2F75">
        <w:tc>
          <w:tcPr>
            <w:tcW w:w="2264" w:type="dxa"/>
          </w:tcPr>
          <w:p w14:paraId="01E36200" w14:textId="67A8F873" w:rsidR="00C858B4" w:rsidRPr="00F738F4" w:rsidRDefault="00C858B4" w:rsidP="005329C5">
            <w:pPr>
              <w:keepNext/>
              <w:rPr>
                <w:rFonts w:cstheme="minorHAnsi"/>
              </w:rPr>
            </w:pPr>
            <w:r w:rsidRPr="00D10B65">
              <w:rPr>
                <w:rFonts w:cstheme="minorHAnsi"/>
              </w:rPr>
              <w:t xml:space="preserve">Tilbyder skal ha erfaring fra </w:t>
            </w:r>
            <w:r>
              <w:rPr>
                <w:rFonts w:cstheme="minorHAnsi"/>
              </w:rPr>
              <w:t>sammenlignbare</w:t>
            </w:r>
            <w:r w:rsidRPr="00D10B65">
              <w:rPr>
                <w:rFonts w:cstheme="minorHAnsi"/>
              </w:rPr>
              <w:t xml:space="preserve"> leveranser.</w:t>
            </w:r>
            <w:r>
              <w:rPr>
                <w:rFonts w:cstheme="minorHAnsi"/>
              </w:rPr>
              <w:br/>
            </w:r>
          </w:p>
        </w:tc>
        <w:tc>
          <w:tcPr>
            <w:tcW w:w="1134" w:type="dxa"/>
          </w:tcPr>
          <w:p w14:paraId="0B334C65" w14:textId="38F841C2" w:rsidR="00C858B4" w:rsidRPr="00F738F4" w:rsidRDefault="009D2C37" w:rsidP="005329C5">
            <w:pPr>
              <w:keepNext/>
              <w:rPr>
                <w:rFonts w:cstheme="minorHAnsi"/>
              </w:rPr>
            </w:pPr>
            <w:r>
              <w:rPr>
                <w:rFonts w:cstheme="minorHAnsi"/>
              </w:rPr>
              <w:t>100</w:t>
            </w:r>
            <w:r w:rsidR="00C858B4" w:rsidRPr="00F738F4">
              <w:rPr>
                <w:rFonts w:cstheme="minorHAnsi"/>
              </w:rPr>
              <w:t xml:space="preserve"> %</w:t>
            </w:r>
          </w:p>
        </w:tc>
        <w:tc>
          <w:tcPr>
            <w:tcW w:w="4536" w:type="dxa"/>
          </w:tcPr>
          <w:p w14:paraId="3FF48C25" w14:textId="475D63C6" w:rsidR="002136F8" w:rsidRPr="00345E4E" w:rsidRDefault="00345E4E" w:rsidP="005329C5">
            <w:pPr>
              <w:rPr>
                <w:rFonts w:cstheme="minorHAnsi"/>
                <w:i/>
                <w:iCs/>
              </w:rPr>
            </w:pPr>
            <w:r w:rsidRPr="00345E4E">
              <w:rPr>
                <w:rFonts w:cstheme="minorHAnsi"/>
                <w:i/>
                <w:iCs/>
              </w:rPr>
              <w:t>Dokumenteres med:</w:t>
            </w:r>
          </w:p>
          <w:p w14:paraId="04A8CCB6" w14:textId="34155DD2" w:rsidR="002136F8" w:rsidRPr="00D10B65" w:rsidRDefault="002136F8" w:rsidP="005329C5">
            <w:pPr>
              <w:rPr>
                <w:rFonts w:cstheme="minorHAnsi"/>
              </w:rPr>
            </w:pPr>
            <w:r w:rsidRPr="00D10B65">
              <w:rPr>
                <w:rFonts w:cstheme="minorHAnsi"/>
              </w:rPr>
              <w:t xml:space="preserve">Beskrivelse av </w:t>
            </w:r>
            <w:r>
              <w:rPr>
                <w:rFonts w:cstheme="minorHAnsi"/>
              </w:rPr>
              <w:t>sammenlignbare</w:t>
            </w:r>
            <w:r w:rsidRPr="00D10B65">
              <w:rPr>
                <w:rFonts w:cstheme="minorHAnsi"/>
              </w:rPr>
              <w:t xml:space="preserve"> leveranser </w:t>
            </w:r>
            <w:r>
              <w:rPr>
                <w:rFonts w:cstheme="minorHAnsi"/>
              </w:rPr>
              <w:t xml:space="preserve">(verditransportkjøretøy eller pansrede lastebiler) </w:t>
            </w:r>
            <w:r w:rsidRPr="00D10B65">
              <w:rPr>
                <w:rFonts w:cstheme="minorHAnsi"/>
              </w:rPr>
              <w:t xml:space="preserve">de siste </w:t>
            </w:r>
            <w:r w:rsidR="00512244">
              <w:rPr>
                <w:rFonts w:cstheme="minorHAnsi"/>
              </w:rPr>
              <w:t>fem år</w:t>
            </w:r>
            <w:r w:rsidRPr="00D10B65">
              <w:rPr>
                <w:rFonts w:cstheme="minorHAnsi"/>
              </w:rPr>
              <w:t>, regnet fra tilbudsfristens utløp. En leveranse som ikke er fullført innen tilbudsfristens utløp, vil også kunne være relevant. Beskrivelsen skal inneholde:</w:t>
            </w:r>
          </w:p>
          <w:p w14:paraId="5AC20EEC" w14:textId="77777777" w:rsidR="002136F8" w:rsidRDefault="002136F8" w:rsidP="005329C5">
            <w:pPr>
              <w:pStyle w:val="ListParagraph"/>
              <w:widowControl w:val="0"/>
              <w:numPr>
                <w:ilvl w:val="0"/>
                <w:numId w:val="5"/>
              </w:numPr>
              <w:snapToGrid w:val="0"/>
              <w:rPr>
                <w:rFonts w:asciiTheme="minorHAnsi" w:eastAsiaTheme="minorHAnsi" w:hAnsiTheme="minorHAnsi" w:cstheme="minorHAnsi"/>
                <w:sz w:val="22"/>
                <w:szCs w:val="22"/>
                <w:lang w:eastAsia="en-US"/>
              </w:rPr>
            </w:pPr>
            <w:r w:rsidRPr="00910DC8">
              <w:rPr>
                <w:rFonts w:asciiTheme="minorHAnsi" w:eastAsiaTheme="minorHAnsi" w:hAnsiTheme="minorHAnsi" w:cstheme="minorHAnsi"/>
                <w:sz w:val="22"/>
                <w:szCs w:val="22"/>
                <w:lang w:eastAsia="en-US"/>
              </w:rPr>
              <w:t>Navn på kunde</w:t>
            </w:r>
          </w:p>
          <w:p w14:paraId="61C36566" w14:textId="77777777" w:rsidR="002136F8" w:rsidRPr="00910DC8" w:rsidRDefault="002136F8" w:rsidP="005329C5">
            <w:pPr>
              <w:pStyle w:val="ListParagraph"/>
              <w:widowControl w:val="0"/>
              <w:numPr>
                <w:ilvl w:val="0"/>
                <w:numId w:val="5"/>
              </w:numPr>
              <w:snapToGrid w:val="0"/>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Type kjøretøy</w:t>
            </w:r>
          </w:p>
          <w:p w14:paraId="2015E8F3" w14:textId="77777777" w:rsidR="002136F8" w:rsidRPr="006A5D3F" w:rsidRDefault="002136F8" w:rsidP="005329C5">
            <w:pPr>
              <w:pStyle w:val="ListParagraph"/>
              <w:widowControl w:val="0"/>
              <w:numPr>
                <w:ilvl w:val="0"/>
                <w:numId w:val="5"/>
              </w:numPr>
              <w:snapToGrid w:val="0"/>
              <w:rPr>
                <w:rFonts w:asciiTheme="minorHAnsi" w:eastAsiaTheme="minorHAnsi" w:hAnsiTheme="minorHAnsi" w:cstheme="minorHAnsi"/>
                <w:sz w:val="22"/>
                <w:szCs w:val="22"/>
                <w:lang w:eastAsia="en-US"/>
              </w:rPr>
            </w:pPr>
            <w:r w:rsidRPr="00910DC8">
              <w:rPr>
                <w:rFonts w:asciiTheme="minorHAnsi" w:eastAsiaTheme="minorHAnsi" w:hAnsiTheme="minorHAnsi" w:cstheme="minorHAnsi"/>
                <w:sz w:val="22"/>
                <w:szCs w:val="22"/>
                <w:lang w:eastAsia="en-US"/>
              </w:rPr>
              <w:t>Tidspunkt for leveransene</w:t>
            </w:r>
          </w:p>
          <w:p w14:paraId="03968587" w14:textId="77777777" w:rsidR="002136F8" w:rsidRPr="00910DC8" w:rsidRDefault="002136F8" w:rsidP="005329C5">
            <w:pPr>
              <w:pStyle w:val="ListParagraph"/>
              <w:widowControl w:val="0"/>
              <w:numPr>
                <w:ilvl w:val="0"/>
                <w:numId w:val="5"/>
              </w:numPr>
              <w:snapToGrid w:val="0"/>
              <w:rPr>
                <w:rFonts w:asciiTheme="minorHAnsi" w:eastAsiaTheme="minorHAnsi" w:hAnsiTheme="minorHAnsi" w:cstheme="minorHAnsi"/>
                <w:sz w:val="22"/>
                <w:szCs w:val="22"/>
                <w:lang w:eastAsia="en-US"/>
              </w:rPr>
            </w:pPr>
            <w:r w:rsidRPr="00910DC8">
              <w:rPr>
                <w:rFonts w:asciiTheme="minorHAnsi" w:eastAsiaTheme="minorHAnsi" w:hAnsiTheme="minorHAnsi" w:cstheme="minorHAnsi"/>
                <w:sz w:val="22"/>
                <w:szCs w:val="22"/>
                <w:lang w:eastAsia="en-US"/>
              </w:rPr>
              <w:t>Omfang</w:t>
            </w:r>
            <w:r>
              <w:rPr>
                <w:rFonts w:asciiTheme="minorHAnsi" w:eastAsiaTheme="minorHAnsi" w:hAnsiTheme="minorHAnsi" w:cstheme="minorHAnsi"/>
                <w:sz w:val="22"/>
                <w:szCs w:val="22"/>
                <w:lang w:eastAsia="en-US"/>
              </w:rPr>
              <w:t>/verdi</w:t>
            </w:r>
            <w:r w:rsidRPr="00910DC8">
              <w:rPr>
                <w:rFonts w:asciiTheme="minorHAnsi" w:eastAsiaTheme="minorHAnsi" w:hAnsiTheme="minorHAnsi" w:cstheme="minorHAnsi"/>
                <w:sz w:val="22"/>
                <w:szCs w:val="22"/>
                <w:lang w:eastAsia="en-US"/>
              </w:rPr>
              <w:t xml:space="preserve"> på leveransene</w:t>
            </w:r>
          </w:p>
          <w:p w14:paraId="408D37F4" w14:textId="77777777" w:rsidR="002136F8" w:rsidRPr="00910DC8" w:rsidRDefault="002136F8" w:rsidP="005329C5">
            <w:pPr>
              <w:pStyle w:val="ListParagraph"/>
              <w:widowControl w:val="0"/>
              <w:numPr>
                <w:ilvl w:val="0"/>
                <w:numId w:val="5"/>
              </w:numPr>
              <w:snapToGrid w:val="0"/>
              <w:rPr>
                <w:rFonts w:asciiTheme="minorHAnsi" w:eastAsiaTheme="minorHAnsi" w:hAnsiTheme="minorHAnsi" w:cstheme="minorHAnsi"/>
                <w:sz w:val="22"/>
                <w:szCs w:val="22"/>
                <w:lang w:eastAsia="en-US"/>
              </w:rPr>
            </w:pPr>
            <w:r w:rsidRPr="00910DC8">
              <w:rPr>
                <w:rFonts w:asciiTheme="minorHAnsi" w:eastAsiaTheme="minorHAnsi" w:hAnsiTheme="minorHAnsi" w:cstheme="minorHAnsi"/>
                <w:sz w:val="22"/>
                <w:szCs w:val="22"/>
                <w:lang w:eastAsia="en-US"/>
              </w:rPr>
              <w:t>Navn på referanse hos kunden</w:t>
            </w:r>
          </w:p>
          <w:p w14:paraId="4813D658" w14:textId="1EF06EFC" w:rsidR="002136F8" w:rsidRPr="00345E4E" w:rsidRDefault="002136F8" w:rsidP="00345E4E">
            <w:pPr>
              <w:pStyle w:val="ListParagraph"/>
              <w:widowControl w:val="0"/>
              <w:numPr>
                <w:ilvl w:val="0"/>
                <w:numId w:val="5"/>
              </w:numPr>
              <w:snapToGrid w:val="0"/>
              <w:rPr>
                <w:rFonts w:asciiTheme="minorHAnsi" w:eastAsiaTheme="minorHAnsi" w:hAnsiTheme="minorHAnsi" w:cstheme="minorHAnsi"/>
                <w:sz w:val="22"/>
                <w:szCs w:val="22"/>
                <w:lang w:eastAsia="en-US"/>
              </w:rPr>
            </w:pPr>
            <w:r w:rsidRPr="00910DC8">
              <w:rPr>
                <w:rFonts w:asciiTheme="minorHAnsi" w:eastAsiaTheme="minorHAnsi" w:hAnsiTheme="minorHAnsi" w:cstheme="minorHAnsi"/>
                <w:sz w:val="22"/>
                <w:szCs w:val="22"/>
                <w:lang w:eastAsia="en-US"/>
              </w:rPr>
              <w:t>Navn på utførende underleverandører om slike har blitt benyttet i leveransen</w:t>
            </w:r>
          </w:p>
          <w:p w14:paraId="4A0664DF" w14:textId="08DE85FA" w:rsidR="00C858B4" w:rsidRPr="00F738F4" w:rsidRDefault="002136F8" w:rsidP="005329C5">
            <w:pPr>
              <w:keepNext/>
              <w:rPr>
                <w:rFonts w:cstheme="minorHAnsi"/>
              </w:rPr>
            </w:pPr>
            <w:r w:rsidRPr="00910DC8">
              <w:rPr>
                <w:rFonts w:cstheme="minorHAnsi"/>
                <w:iCs/>
                <w:snapToGrid w:val="0"/>
              </w:rPr>
              <w:t xml:space="preserve">Det er tilbyders ansvar å dokumentere relevans gjennom beskrivelsen. Referanse hos kunden vil kontaktes </w:t>
            </w:r>
            <w:r>
              <w:rPr>
                <w:rFonts w:cstheme="minorHAnsi"/>
                <w:iCs/>
                <w:snapToGrid w:val="0"/>
              </w:rPr>
              <w:t>ved</w:t>
            </w:r>
            <w:r w:rsidRPr="00910DC8">
              <w:rPr>
                <w:rFonts w:cstheme="minorHAnsi"/>
                <w:iCs/>
                <w:snapToGrid w:val="0"/>
              </w:rPr>
              <w:t xml:space="preserve"> behov.</w:t>
            </w:r>
          </w:p>
        </w:tc>
      </w:tr>
      <w:bookmarkEnd w:id="18"/>
      <w:bookmarkEnd w:id="19"/>
      <w:bookmarkEnd w:id="102"/>
      <w:bookmarkEnd w:id="103"/>
    </w:tbl>
    <w:p w14:paraId="65035A2C" w14:textId="77777777" w:rsidR="00FB2B89" w:rsidRDefault="00FB2B89" w:rsidP="005329C5">
      <w:pPr>
        <w:spacing w:line="240" w:lineRule="auto"/>
        <w:rPr>
          <w:rFonts w:eastAsia="Times New Roman" w:cstheme="minorHAnsi"/>
          <w:b/>
          <w:bCs/>
          <w:caps/>
          <w:sz w:val="24"/>
          <w:szCs w:val="20"/>
          <w:lang w:eastAsia="nb-NO"/>
        </w:rPr>
      </w:pPr>
      <w:r>
        <w:rPr>
          <w:rFonts w:cstheme="minorHAnsi"/>
        </w:rPr>
        <w:br w:type="page"/>
      </w:r>
    </w:p>
    <w:p w14:paraId="75AC8133" w14:textId="610F07B4" w:rsidR="002B34B4" w:rsidRPr="002B34B4" w:rsidRDefault="002B34B4" w:rsidP="005329C5">
      <w:pPr>
        <w:pStyle w:val="Heading1"/>
        <w:numPr>
          <w:ilvl w:val="0"/>
          <w:numId w:val="0"/>
        </w:numPr>
        <w:ind w:left="850" w:hanging="850"/>
        <w:rPr>
          <w:rFonts w:asciiTheme="minorHAnsi" w:hAnsiTheme="minorHAnsi" w:cstheme="minorHAnsi"/>
          <w:lang w:val="nb-NO"/>
        </w:rPr>
      </w:pPr>
      <w:bookmarkStart w:id="108" w:name="_Toc167705490"/>
      <w:bookmarkStart w:id="109" w:name="_Toc187076220"/>
      <w:bookmarkStart w:id="110" w:name="_Toc233706875"/>
      <w:r w:rsidRPr="002B34B4">
        <w:rPr>
          <w:rFonts w:asciiTheme="minorHAnsi" w:hAnsiTheme="minorHAnsi" w:cstheme="minorHAnsi"/>
          <w:lang w:val="nb-NO"/>
        </w:rPr>
        <w:lastRenderedPageBreak/>
        <w:t xml:space="preserve">Vedlegg </w:t>
      </w:r>
      <w:r w:rsidR="00263140">
        <w:rPr>
          <w:rFonts w:asciiTheme="minorHAnsi" w:hAnsiTheme="minorHAnsi" w:cstheme="minorHAnsi"/>
          <w:lang w:val="nb-NO"/>
        </w:rPr>
        <w:t>1</w:t>
      </w:r>
      <w:r w:rsidRPr="002B34B4">
        <w:rPr>
          <w:rFonts w:asciiTheme="minorHAnsi" w:hAnsiTheme="minorHAnsi" w:cstheme="minorHAnsi"/>
          <w:lang w:val="nb-NO"/>
        </w:rPr>
        <w:t xml:space="preserve"> - Skjema for forpliktelseserklæring</w:t>
      </w:r>
      <w:bookmarkEnd w:id="108"/>
      <w:bookmarkEnd w:id="109"/>
      <w:bookmarkEnd w:id="110"/>
    </w:p>
    <w:tbl>
      <w:tblPr>
        <w:tblStyle w:val="TableGrid"/>
        <w:tblW w:w="0" w:type="auto"/>
        <w:tblLook w:val="04A0" w:firstRow="1" w:lastRow="0" w:firstColumn="1" w:lastColumn="0" w:noHBand="0" w:noVBand="1"/>
      </w:tblPr>
      <w:tblGrid>
        <w:gridCol w:w="8777"/>
      </w:tblGrid>
      <w:tr w:rsidR="002B34B4" w:rsidRPr="002B34B4" w14:paraId="12332251" w14:textId="77777777" w:rsidTr="002B34B4">
        <w:tc>
          <w:tcPr>
            <w:tcW w:w="87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1E526B8" w14:textId="77777777" w:rsidR="002B34B4" w:rsidRPr="002B34B4" w:rsidRDefault="002B34B4" w:rsidP="005329C5">
            <w:pPr>
              <w:spacing w:after="160"/>
              <w:rPr>
                <w:rFonts w:cstheme="minorHAnsi"/>
                <w:b/>
              </w:rPr>
            </w:pPr>
            <w:r w:rsidRPr="002B34B4">
              <w:rPr>
                <w:rFonts w:cstheme="minorHAnsi"/>
                <w:b/>
              </w:rPr>
              <w:t>Informasjon til leverandørene om hvordan vedlegget benyttes:</w:t>
            </w:r>
          </w:p>
          <w:p w14:paraId="4F0B03D6" w14:textId="77777777" w:rsidR="002B34B4" w:rsidRPr="002B34B4" w:rsidRDefault="002B34B4" w:rsidP="005329C5">
            <w:pPr>
              <w:spacing w:after="160"/>
              <w:rPr>
                <w:rFonts w:cstheme="minorHAnsi"/>
              </w:rPr>
            </w:pPr>
            <w:r w:rsidRPr="002B34B4">
              <w:rPr>
                <w:rFonts w:cstheme="minorHAnsi"/>
              </w:rPr>
              <w:t xml:space="preserve">Fjern tekst som er merket og fyll ut. En leverandør som ikke selv oppfyller krav til økonomisk og finansiell kapasitet og/eller krav til tekniske og faglige kvalifikasjoner, kan støtte seg på kapasiteten til andre virksomheter for å oppfylle disse kvalifikasjonskravene. Dersom leverandøren støtter seg på andre virksomheter for å oppfylle ett eller flere av disse kvalifikasjonskravene, skal det gis tilstrekkelig dokumentasjon fra virksomheten til å godtgjøre at kvalifikasjonskravet er oppfylt. Merk at forpliktelseserklæringen kun skal innleveres for de virksomheter som er nødvendige for oppfyllelse av disse kvalifikasjonskravene. </w:t>
            </w:r>
          </w:p>
          <w:p w14:paraId="749EFBE9" w14:textId="77777777" w:rsidR="002B34B4" w:rsidRPr="002B34B4" w:rsidRDefault="002B34B4" w:rsidP="005329C5">
            <w:pPr>
              <w:spacing w:after="160"/>
              <w:rPr>
                <w:rFonts w:cstheme="minorHAnsi"/>
                <w:u w:val="single"/>
              </w:rPr>
            </w:pPr>
            <w:r w:rsidRPr="002B34B4">
              <w:rPr>
                <w:rFonts w:cstheme="minorHAnsi"/>
                <w:u w:val="single"/>
              </w:rPr>
              <w:t>Denne boksen slettes av leverandøren før innlevering av tilbud.</w:t>
            </w:r>
          </w:p>
        </w:tc>
      </w:tr>
    </w:tbl>
    <w:p w14:paraId="6A130791" w14:textId="77777777" w:rsidR="002B34B4" w:rsidRDefault="002B34B4" w:rsidP="005329C5">
      <w:pPr>
        <w:spacing w:line="240" w:lineRule="auto"/>
        <w:rPr>
          <w:rFonts w:cstheme="minorHAnsi"/>
          <w:b/>
        </w:rPr>
      </w:pPr>
    </w:p>
    <w:p w14:paraId="4EB83CE4" w14:textId="5AEA502F" w:rsidR="002B34B4" w:rsidRDefault="002B34B4" w:rsidP="005329C5">
      <w:pPr>
        <w:spacing w:line="240" w:lineRule="auto"/>
        <w:rPr>
          <w:rFonts w:cstheme="minorHAnsi"/>
          <w:b/>
        </w:rPr>
      </w:pPr>
      <w:r w:rsidRPr="002B34B4">
        <w:rPr>
          <w:rFonts w:cstheme="minorHAnsi"/>
          <w:b/>
        </w:rPr>
        <w:t xml:space="preserve">&lt;HOVEDLEVERANDØREN&gt; ønsker å støtte seg på en annen virksomhets kapasitet i forbindelse med anskaffelse av &lt;ANSKAFFELENS NAVN OG NUMMER&gt;. </w:t>
      </w:r>
    </w:p>
    <w:p w14:paraId="5775455F" w14:textId="77777777" w:rsidR="00CC59FC" w:rsidRPr="002B34B4" w:rsidRDefault="00CC59FC" w:rsidP="005329C5">
      <w:pPr>
        <w:spacing w:line="240" w:lineRule="auto"/>
        <w:rPr>
          <w:rFonts w:cstheme="minorHAnsi"/>
          <w:b/>
        </w:rPr>
      </w:pPr>
    </w:p>
    <w:p w14:paraId="0D04CAE7" w14:textId="77777777" w:rsidR="002B34B4" w:rsidRPr="002B34B4" w:rsidRDefault="002B34B4" w:rsidP="005329C5">
      <w:pPr>
        <w:spacing w:line="240" w:lineRule="auto"/>
        <w:rPr>
          <w:rFonts w:cstheme="minorHAnsi"/>
          <w:b/>
        </w:rPr>
      </w:pPr>
      <w:r w:rsidRPr="002B34B4">
        <w:rPr>
          <w:rFonts w:cstheme="minorHAnsi"/>
          <w:b/>
        </w:rPr>
        <w:t xml:space="preserve">Fyll ut informasjon om hovedleverandøren </w:t>
      </w:r>
    </w:p>
    <w:tbl>
      <w:tblPr>
        <w:tblStyle w:val="TableGrid"/>
        <w:tblW w:w="0" w:type="auto"/>
        <w:tblLook w:val="04A0" w:firstRow="1" w:lastRow="0" w:firstColumn="1" w:lastColumn="0" w:noHBand="0" w:noVBand="1"/>
      </w:tblPr>
      <w:tblGrid>
        <w:gridCol w:w="3539"/>
        <w:gridCol w:w="5523"/>
      </w:tblGrid>
      <w:tr w:rsidR="002B34B4" w:rsidRPr="002B34B4" w14:paraId="5D47C753" w14:textId="77777777" w:rsidTr="00827426">
        <w:tc>
          <w:tcPr>
            <w:tcW w:w="3539" w:type="dxa"/>
            <w:tcBorders>
              <w:top w:val="single" w:sz="4" w:space="0" w:color="auto"/>
              <w:left w:val="single" w:sz="4" w:space="0" w:color="auto"/>
              <w:bottom w:val="single" w:sz="4" w:space="0" w:color="auto"/>
              <w:right w:val="single" w:sz="4" w:space="0" w:color="auto"/>
            </w:tcBorders>
            <w:hideMark/>
          </w:tcPr>
          <w:p w14:paraId="0BE8ABC1" w14:textId="77777777" w:rsidR="002B34B4" w:rsidRPr="002B34B4" w:rsidRDefault="002B34B4" w:rsidP="005329C5">
            <w:pPr>
              <w:spacing w:after="160"/>
              <w:rPr>
                <w:rFonts w:cstheme="minorHAnsi"/>
                <w:lang w:val="en-GB"/>
              </w:rPr>
            </w:pPr>
            <w:proofErr w:type="spellStart"/>
            <w:r w:rsidRPr="002B34B4">
              <w:rPr>
                <w:rFonts w:cstheme="minorHAnsi"/>
                <w:lang w:val="en-GB"/>
              </w:rPr>
              <w:t>Hovedleverandørens</w:t>
            </w:r>
            <w:proofErr w:type="spellEnd"/>
            <w:r w:rsidRPr="002B34B4">
              <w:rPr>
                <w:rFonts w:cstheme="minorHAnsi"/>
                <w:lang w:val="en-GB"/>
              </w:rPr>
              <w:t xml:space="preserve"> </w:t>
            </w:r>
            <w:proofErr w:type="spellStart"/>
            <w:r w:rsidRPr="002B34B4">
              <w:rPr>
                <w:rFonts w:cstheme="minorHAnsi"/>
                <w:lang w:val="en-GB"/>
              </w:rPr>
              <w:t>navn</w:t>
            </w:r>
            <w:proofErr w:type="spellEnd"/>
            <w:r w:rsidRPr="002B34B4">
              <w:rPr>
                <w:rFonts w:cstheme="minorHAnsi"/>
                <w:lang w:val="en-GB"/>
              </w:rPr>
              <w:t>:</w:t>
            </w:r>
          </w:p>
        </w:tc>
        <w:tc>
          <w:tcPr>
            <w:tcW w:w="5523" w:type="dxa"/>
            <w:tcBorders>
              <w:top w:val="single" w:sz="4" w:space="0" w:color="auto"/>
              <w:left w:val="single" w:sz="4" w:space="0" w:color="auto"/>
              <w:bottom w:val="single" w:sz="4" w:space="0" w:color="auto"/>
              <w:right w:val="single" w:sz="4" w:space="0" w:color="auto"/>
            </w:tcBorders>
          </w:tcPr>
          <w:p w14:paraId="7811C88D" w14:textId="77777777" w:rsidR="002B34B4" w:rsidRPr="002B34B4" w:rsidRDefault="002B34B4" w:rsidP="005329C5">
            <w:pPr>
              <w:spacing w:after="160"/>
              <w:rPr>
                <w:rFonts w:cstheme="minorHAnsi"/>
                <w:lang w:val="en-GB"/>
              </w:rPr>
            </w:pPr>
          </w:p>
        </w:tc>
      </w:tr>
      <w:tr w:rsidR="002B34B4" w:rsidRPr="002B34B4" w14:paraId="70B5F6F1" w14:textId="77777777" w:rsidTr="00827426">
        <w:tc>
          <w:tcPr>
            <w:tcW w:w="3539" w:type="dxa"/>
            <w:tcBorders>
              <w:top w:val="single" w:sz="4" w:space="0" w:color="auto"/>
              <w:left w:val="single" w:sz="4" w:space="0" w:color="auto"/>
              <w:bottom w:val="single" w:sz="4" w:space="0" w:color="auto"/>
              <w:right w:val="single" w:sz="4" w:space="0" w:color="auto"/>
            </w:tcBorders>
            <w:hideMark/>
          </w:tcPr>
          <w:p w14:paraId="25B6AFF8" w14:textId="77777777" w:rsidR="002B34B4" w:rsidRPr="002B34B4" w:rsidRDefault="002B34B4" w:rsidP="005329C5">
            <w:pPr>
              <w:spacing w:after="160"/>
              <w:rPr>
                <w:rFonts w:cstheme="minorHAnsi"/>
                <w:lang w:val="en-GB"/>
              </w:rPr>
            </w:pPr>
            <w:proofErr w:type="spellStart"/>
            <w:r w:rsidRPr="002B34B4">
              <w:rPr>
                <w:rFonts w:cstheme="minorHAnsi"/>
                <w:lang w:val="en-GB"/>
              </w:rPr>
              <w:t>Organisasjonsnummer</w:t>
            </w:r>
            <w:proofErr w:type="spellEnd"/>
            <w:r w:rsidRPr="002B34B4">
              <w:rPr>
                <w:rFonts w:cstheme="minorHAnsi"/>
                <w:lang w:val="en-GB"/>
              </w:rPr>
              <w:t>:</w:t>
            </w:r>
          </w:p>
        </w:tc>
        <w:tc>
          <w:tcPr>
            <w:tcW w:w="5523" w:type="dxa"/>
            <w:tcBorders>
              <w:top w:val="single" w:sz="4" w:space="0" w:color="auto"/>
              <w:left w:val="single" w:sz="4" w:space="0" w:color="auto"/>
              <w:bottom w:val="single" w:sz="4" w:space="0" w:color="auto"/>
              <w:right w:val="single" w:sz="4" w:space="0" w:color="auto"/>
            </w:tcBorders>
          </w:tcPr>
          <w:p w14:paraId="6C897763" w14:textId="77777777" w:rsidR="002B34B4" w:rsidRPr="002B34B4" w:rsidRDefault="002B34B4" w:rsidP="005329C5">
            <w:pPr>
              <w:spacing w:after="160"/>
              <w:rPr>
                <w:rFonts w:cstheme="minorHAnsi"/>
                <w:lang w:val="en-GB"/>
              </w:rPr>
            </w:pPr>
          </w:p>
        </w:tc>
      </w:tr>
      <w:tr w:rsidR="002B34B4" w:rsidRPr="002B34B4" w14:paraId="5D89CC3B" w14:textId="77777777" w:rsidTr="00827426">
        <w:tc>
          <w:tcPr>
            <w:tcW w:w="3539" w:type="dxa"/>
            <w:tcBorders>
              <w:top w:val="single" w:sz="4" w:space="0" w:color="auto"/>
              <w:left w:val="single" w:sz="4" w:space="0" w:color="auto"/>
              <w:bottom w:val="single" w:sz="4" w:space="0" w:color="auto"/>
              <w:right w:val="single" w:sz="4" w:space="0" w:color="auto"/>
            </w:tcBorders>
            <w:hideMark/>
          </w:tcPr>
          <w:p w14:paraId="0FCF5DA3" w14:textId="77777777" w:rsidR="002B34B4" w:rsidRPr="002B34B4" w:rsidRDefault="002B34B4" w:rsidP="005329C5">
            <w:pPr>
              <w:spacing w:after="160"/>
              <w:rPr>
                <w:rFonts w:cstheme="minorHAnsi"/>
                <w:lang w:val="en-GB"/>
              </w:rPr>
            </w:pPr>
            <w:proofErr w:type="spellStart"/>
            <w:r w:rsidRPr="002B34B4">
              <w:rPr>
                <w:rFonts w:cstheme="minorHAnsi"/>
                <w:lang w:val="en-GB"/>
              </w:rPr>
              <w:t>Adresse</w:t>
            </w:r>
            <w:proofErr w:type="spellEnd"/>
            <w:r w:rsidRPr="002B34B4">
              <w:rPr>
                <w:rFonts w:cstheme="minorHAnsi"/>
                <w:lang w:val="en-GB"/>
              </w:rPr>
              <w:t>:</w:t>
            </w:r>
          </w:p>
        </w:tc>
        <w:tc>
          <w:tcPr>
            <w:tcW w:w="5523" w:type="dxa"/>
            <w:tcBorders>
              <w:top w:val="single" w:sz="4" w:space="0" w:color="auto"/>
              <w:left w:val="single" w:sz="4" w:space="0" w:color="auto"/>
              <w:bottom w:val="single" w:sz="4" w:space="0" w:color="auto"/>
              <w:right w:val="single" w:sz="4" w:space="0" w:color="auto"/>
            </w:tcBorders>
          </w:tcPr>
          <w:p w14:paraId="2147E0DA" w14:textId="77777777" w:rsidR="002B34B4" w:rsidRPr="002B34B4" w:rsidRDefault="002B34B4" w:rsidP="005329C5">
            <w:pPr>
              <w:spacing w:after="160"/>
              <w:rPr>
                <w:rFonts w:cstheme="minorHAnsi"/>
                <w:lang w:val="en-GB"/>
              </w:rPr>
            </w:pPr>
          </w:p>
        </w:tc>
      </w:tr>
      <w:tr w:rsidR="002B34B4" w:rsidRPr="002B34B4" w14:paraId="538D09A9" w14:textId="77777777" w:rsidTr="00827426">
        <w:tc>
          <w:tcPr>
            <w:tcW w:w="3539" w:type="dxa"/>
            <w:tcBorders>
              <w:top w:val="single" w:sz="4" w:space="0" w:color="auto"/>
              <w:left w:val="single" w:sz="4" w:space="0" w:color="auto"/>
              <w:bottom w:val="single" w:sz="4" w:space="0" w:color="auto"/>
              <w:right w:val="single" w:sz="4" w:space="0" w:color="auto"/>
            </w:tcBorders>
            <w:hideMark/>
          </w:tcPr>
          <w:p w14:paraId="0A6CE6C0" w14:textId="77777777" w:rsidR="002B34B4" w:rsidRPr="002B34B4" w:rsidRDefault="002B34B4" w:rsidP="005329C5">
            <w:pPr>
              <w:spacing w:after="160"/>
              <w:rPr>
                <w:rFonts w:cstheme="minorHAnsi"/>
                <w:lang w:val="en-GB"/>
              </w:rPr>
            </w:pPr>
            <w:proofErr w:type="spellStart"/>
            <w:r w:rsidRPr="002B34B4">
              <w:rPr>
                <w:rFonts w:cstheme="minorHAnsi"/>
                <w:lang w:val="en-GB"/>
              </w:rPr>
              <w:t>Postnummer</w:t>
            </w:r>
            <w:proofErr w:type="spellEnd"/>
            <w:r w:rsidRPr="002B34B4">
              <w:rPr>
                <w:rFonts w:cstheme="minorHAnsi"/>
                <w:lang w:val="en-GB"/>
              </w:rPr>
              <w:t xml:space="preserve">, </w:t>
            </w:r>
            <w:proofErr w:type="spellStart"/>
            <w:r w:rsidRPr="002B34B4">
              <w:rPr>
                <w:rFonts w:cstheme="minorHAnsi"/>
                <w:lang w:val="en-GB"/>
              </w:rPr>
              <w:t>sted</w:t>
            </w:r>
            <w:proofErr w:type="spellEnd"/>
            <w:r w:rsidRPr="002B34B4">
              <w:rPr>
                <w:rFonts w:cstheme="minorHAnsi"/>
                <w:lang w:val="en-GB"/>
              </w:rPr>
              <w:t>:</w:t>
            </w:r>
          </w:p>
        </w:tc>
        <w:tc>
          <w:tcPr>
            <w:tcW w:w="5523" w:type="dxa"/>
            <w:tcBorders>
              <w:top w:val="single" w:sz="4" w:space="0" w:color="auto"/>
              <w:left w:val="single" w:sz="4" w:space="0" w:color="auto"/>
              <w:bottom w:val="single" w:sz="4" w:space="0" w:color="auto"/>
              <w:right w:val="single" w:sz="4" w:space="0" w:color="auto"/>
            </w:tcBorders>
          </w:tcPr>
          <w:p w14:paraId="0EDD1C22" w14:textId="77777777" w:rsidR="002B34B4" w:rsidRPr="002B34B4" w:rsidRDefault="002B34B4" w:rsidP="005329C5">
            <w:pPr>
              <w:spacing w:after="160"/>
              <w:rPr>
                <w:rFonts w:cstheme="minorHAnsi"/>
                <w:lang w:val="en-GB"/>
              </w:rPr>
            </w:pPr>
          </w:p>
        </w:tc>
      </w:tr>
    </w:tbl>
    <w:p w14:paraId="69F26758" w14:textId="77777777" w:rsidR="00FA4A6C" w:rsidRDefault="00FA4A6C" w:rsidP="005329C5">
      <w:pPr>
        <w:spacing w:line="240" w:lineRule="auto"/>
        <w:rPr>
          <w:rFonts w:cstheme="minorHAnsi"/>
          <w:b/>
        </w:rPr>
      </w:pPr>
    </w:p>
    <w:p w14:paraId="64B872E8" w14:textId="4BC89B16" w:rsidR="002B34B4" w:rsidRPr="002B34B4" w:rsidRDefault="002B34B4" w:rsidP="005329C5">
      <w:pPr>
        <w:spacing w:line="240" w:lineRule="auto"/>
        <w:rPr>
          <w:rFonts w:cstheme="minorHAnsi"/>
          <w:b/>
        </w:rPr>
      </w:pPr>
      <w:r w:rsidRPr="002B34B4">
        <w:rPr>
          <w:rFonts w:cstheme="minorHAnsi"/>
          <w:b/>
        </w:rPr>
        <w:t xml:space="preserve">Fyll ut informasjon om virksomheten som støtter hovedleverandøren </w:t>
      </w:r>
    </w:p>
    <w:tbl>
      <w:tblPr>
        <w:tblStyle w:val="TableGrid"/>
        <w:tblW w:w="0" w:type="auto"/>
        <w:tblLook w:val="04A0" w:firstRow="1" w:lastRow="0" w:firstColumn="1" w:lastColumn="0" w:noHBand="0" w:noVBand="1"/>
      </w:tblPr>
      <w:tblGrid>
        <w:gridCol w:w="3539"/>
        <w:gridCol w:w="5523"/>
      </w:tblGrid>
      <w:tr w:rsidR="002B34B4" w:rsidRPr="002B34B4" w14:paraId="7C292898" w14:textId="77777777" w:rsidTr="00827426">
        <w:tc>
          <w:tcPr>
            <w:tcW w:w="3539" w:type="dxa"/>
            <w:tcBorders>
              <w:top w:val="single" w:sz="4" w:space="0" w:color="auto"/>
              <w:left w:val="single" w:sz="4" w:space="0" w:color="auto"/>
              <w:bottom w:val="single" w:sz="4" w:space="0" w:color="auto"/>
              <w:right w:val="single" w:sz="4" w:space="0" w:color="auto"/>
            </w:tcBorders>
            <w:hideMark/>
          </w:tcPr>
          <w:p w14:paraId="131D184F" w14:textId="77777777" w:rsidR="002B34B4" w:rsidRPr="002B34B4" w:rsidRDefault="002B34B4" w:rsidP="005329C5">
            <w:pPr>
              <w:spacing w:after="160"/>
              <w:rPr>
                <w:rFonts w:cstheme="minorHAnsi"/>
                <w:lang w:val="en-GB"/>
              </w:rPr>
            </w:pPr>
            <w:proofErr w:type="spellStart"/>
            <w:r w:rsidRPr="002B34B4">
              <w:rPr>
                <w:rFonts w:cstheme="minorHAnsi"/>
                <w:lang w:val="en-GB"/>
              </w:rPr>
              <w:t>Støttevirksomhetens</w:t>
            </w:r>
            <w:proofErr w:type="spellEnd"/>
            <w:r w:rsidRPr="002B34B4">
              <w:rPr>
                <w:rFonts w:cstheme="minorHAnsi"/>
                <w:lang w:val="en-GB"/>
              </w:rPr>
              <w:t xml:space="preserve"> </w:t>
            </w:r>
            <w:proofErr w:type="spellStart"/>
            <w:r w:rsidRPr="002B34B4">
              <w:rPr>
                <w:rFonts w:cstheme="minorHAnsi"/>
                <w:lang w:val="en-GB"/>
              </w:rPr>
              <w:t>navn</w:t>
            </w:r>
            <w:proofErr w:type="spellEnd"/>
            <w:r w:rsidRPr="002B34B4">
              <w:rPr>
                <w:rFonts w:cstheme="minorHAnsi"/>
                <w:lang w:val="en-GB"/>
              </w:rPr>
              <w:t>:</w:t>
            </w:r>
          </w:p>
        </w:tc>
        <w:tc>
          <w:tcPr>
            <w:tcW w:w="5523" w:type="dxa"/>
            <w:tcBorders>
              <w:top w:val="single" w:sz="4" w:space="0" w:color="auto"/>
              <w:left w:val="single" w:sz="4" w:space="0" w:color="auto"/>
              <w:bottom w:val="single" w:sz="4" w:space="0" w:color="auto"/>
              <w:right w:val="single" w:sz="4" w:space="0" w:color="auto"/>
            </w:tcBorders>
          </w:tcPr>
          <w:p w14:paraId="5E3A42FF" w14:textId="77777777" w:rsidR="002B34B4" w:rsidRPr="002B34B4" w:rsidRDefault="002B34B4" w:rsidP="005329C5">
            <w:pPr>
              <w:spacing w:after="160"/>
              <w:rPr>
                <w:rFonts w:cstheme="minorHAnsi"/>
                <w:lang w:val="en-GB"/>
              </w:rPr>
            </w:pPr>
          </w:p>
        </w:tc>
      </w:tr>
      <w:tr w:rsidR="002B34B4" w:rsidRPr="002B34B4" w14:paraId="5B8DB17E" w14:textId="77777777" w:rsidTr="00827426">
        <w:tc>
          <w:tcPr>
            <w:tcW w:w="3539" w:type="dxa"/>
            <w:tcBorders>
              <w:top w:val="single" w:sz="4" w:space="0" w:color="auto"/>
              <w:left w:val="single" w:sz="4" w:space="0" w:color="auto"/>
              <w:bottom w:val="single" w:sz="4" w:space="0" w:color="auto"/>
              <w:right w:val="single" w:sz="4" w:space="0" w:color="auto"/>
            </w:tcBorders>
            <w:hideMark/>
          </w:tcPr>
          <w:p w14:paraId="52074801" w14:textId="77777777" w:rsidR="002B34B4" w:rsidRPr="002B34B4" w:rsidRDefault="002B34B4" w:rsidP="005329C5">
            <w:pPr>
              <w:spacing w:after="160"/>
              <w:rPr>
                <w:rFonts w:cstheme="minorHAnsi"/>
                <w:lang w:val="en-GB"/>
              </w:rPr>
            </w:pPr>
            <w:proofErr w:type="spellStart"/>
            <w:r w:rsidRPr="002B34B4">
              <w:rPr>
                <w:rFonts w:cstheme="minorHAnsi"/>
                <w:lang w:val="en-GB"/>
              </w:rPr>
              <w:t>Organisasjonsnummer</w:t>
            </w:r>
            <w:proofErr w:type="spellEnd"/>
            <w:r w:rsidRPr="002B34B4">
              <w:rPr>
                <w:rFonts w:cstheme="minorHAnsi"/>
                <w:lang w:val="en-GB"/>
              </w:rPr>
              <w:t>:</w:t>
            </w:r>
          </w:p>
        </w:tc>
        <w:tc>
          <w:tcPr>
            <w:tcW w:w="5523" w:type="dxa"/>
            <w:tcBorders>
              <w:top w:val="single" w:sz="4" w:space="0" w:color="auto"/>
              <w:left w:val="single" w:sz="4" w:space="0" w:color="auto"/>
              <w:bottom w:val="single" w:sz="4" w:space="0" w:color="auto"/>
              <w:right w:val="single" w:sz="4" w:space="0" w:color="auto"/>
            </w:tcBorders>
          </w:tcPr>
          <w:p w14:paraId="7C6220B5" w14:textId="77777777" w:rsidR="002B34B4" w:rsidRPr="002B34B4" w:rsidRDefault="002B34B4" w:rsidP="005329C5">
            <w:pPr>
              <w:spacing w:after="160"/>
              <w:rPr>
                <w:rFonts w:cstheme="minorHAnsi"/>
                <w:lang w:val="en-GB"/>
              </w:rPr>
            </w:pPr>
          </w:p>
        </w:tc>
      </w:tr>
      <w:tr w:rsidR="002B34B4" w:rsidRPr="002B34B4" w14:paraId="70DCC008" w14:textId="77777777" w:rsidTr="00827426">
        <w:tc>
          <w:tcPr>
            <w:tcW w:w="3539" w:type="dxa"/>
            <w:tcBorders>
              <w:top w:val="single" w:sz="4" w:space="0" w:color="auto"/>
              <w:left w:val="single" w:sz="4" w:space="0" w:color="auto"/>
              <w:bottom w:val="single" w:sz="4" w:space="0" w:color="auto"/>
              <w:right w:val="single" w:sz="4" w:space="0" w:color="auto"/>
            </w:tcBorders>
            <w:hideMark/>
          </w:tcPr>
          <w:p w14:paraId="65DF24C9" w14:textId="77777777" w:rsidR="002B34B4" w:rsidRPr="002B34B4" w:rsidRDefault="002B34B4" w:rsidP="005329C5">
            <w:pPr>
              <w:spacing w:after="160"/>
              <w:rPr>
                <w:rFonts w:cstheme="minorHAnsi"/>
                <w:lang w:val="en-GB"/>
              </w:rPr>
            </w:pPr>
            <w:proofErr w:type="spellStart"/>
            <w:r w:rsidRPr="002B34B4">
              <w:rPr>
                <w:rFonts w:cstheme="minorHAnsi"/>
                <w:lang w:val="en-GB"/>
              </w:rPr>
              <w:t>Adresse</w:t>
            </w:r>
            <w:proofErr w:type="spellEnd"/>
            <w:r w:rsidRPr="002B34B4">
              <w:rPr>
                <w:rFonts w:cstheme="minorHAnsi"/>
                <w:lang w:val="en-GB"/>
              </w:rPr>
              <w:t>:</w:t>
            </w:r>
          </w:p>
        </w:tc>
        <w:tc>
          <w:tcPr>
            <w:tcW w:w="5523" w:type="dxa"/>
            <w:tcBorders>
              <w:top w:val="single" w:sz="4" w:space="0" w:color="auto"/>
              <w:left w:val="single" w:sz="4" w:space="0" w:color="auto"/>
              <w:bottom w:val="single" w:sz="4" w:space="0" w:color="auto"/>
              <w:right w:val="single" w:sz="4" w:space="0" w:color="auto"/>
            </w:tcBorders>
          </w:tcPr>
          <w:p w14:paraId="3C931015" w14:textId="77777777" w:rsidR="002B34B4" w:rsidRPr="002B34B4" w:rsidRDefault="002B34B4" w:rsidP="005329C5">
            <w:pPr>
              <w:spacing w:after="160"/>
              <w:rPr>
                <w:rFonts w:cstheme="minorHAnsi"/>
                <w:lang w:val="en-GB"/>
              </w:rPr>
            </w:pPr>
          </w:p>
        </w:tc>
      </w:tr>
      <w:tr w:rsidR="002B34B4" w:rsidRPr="002B34B4" w14:paraId="05127F2E" w14:textId="77777777" w:rsidTr="00827426">
        <w:tc>
          <w:tcPr>
            <w:tcW w:w="3539" w:type="dxa"/>
            <w:tcBorders>
              <w:top w:val="single" w:sz="4" w:space="0" w:color="auto"/>
              <w:left w:val="single" w:sz="4" w:space="0" w:color="auto"/>
              <w:bottom w:val="single" w:sz="4" w:space="0" w:color="auto"/>
              <w:right w:val="single" w:sz="4" w:space="0" w:color="auto"/>
            </w:tcBorders>
            <w:hideMark/>
          </w:tcPr>
          <w:p w14:paraId="5FBFDAE8" w14:textId="77777777" w:rsidR="002B34B4" w:rsidRPr="002B34B4" w:rsidRDefault="002B34B4" w:rsidP="005329C5">
            <w:pPr>
              <w:spacing w:after="160"/>
              <w:rPr>
                <w:rFonts w:cstheme="minorHAnsi"/>
                <w:lang w:val="en-GB"/>
              </w:rPr>
            </w:pPr>
            <w:proofErr w:type="spellStart"/>
            <w:r w:rsidRPr="002B34B4">
              <w:rPr>
                <w:rFonts w:cstheme="minorHAnsi"/>
                <w:lang w:val="en-GB"/>
              </w:rPr>
              <w:t>Postnummer</w:t>
            </w:r>
            <w:proofErr w:type="spellEnd"/>
            <w:r w:rsidRPr="002B34B4">
              <w:rPr>
                <w:rFonts w:cstheme="minorHAnsi"/>
                <w:lang w:val="en-GB"/>
              </w:rPr>
              <w:t xml:space="preserve">, </w:t>
            </w:r>
            <w:proofErr w:type="spellStart"/>
            <w:r w:rsidRPr="002B34B4">
              <w:rPr>
                <w:rFonts w:cstheme="minorHAnsi"/>
                <w:lang w:val="en-GB"/>
              </w:rPr>
              <w:t>sted</w:t>
            </w:r>
            <w:proofErr w:type="spellEnd"/>
            <w:r w:rsidRPr="002B34B4">
              <w:rPr>
                <w:rFonts w:cstheme="minorHAnsi"/>
                <w:lang w:val="en-GB"/>
              </w:rPr>
              <w:t>:</w:t>
            </w:r>
          </w:p>
        </w:tc>
        <w:tc>
          <w:tcPr>
            <w:tcW w:w="5523" w:type="dxa"/>
            <w:tcBorders>
              <w:top w:val="single" w:sz="4" w:space="0" w:color="auto"/>
              <w:left w:val="single" w:sz="4" w:space="0" w:color="auto"/>
              <w:bottom w:val="single" w:sz="4" w:space="0" w:color="auto"/>
              <w:right w:val="single" w:sz="4" w:space="0" w:color="auto"/>
            </w:tcBorders>
          </w:tcPr>
          <w:p w14:paraId="5E3DD49D" w14:textId="77777777" w:rsidR="002B34B4" w:rsidRPr="002B34B4" w:rsidRDefault="002B34B4" w:rsidP="005329C5">
            <w:pPr>
              <w:spacing w:after="160"/>
              <w:rPr>
                <w:rFonts w:cstheme="minorHAnsi"/>
                <w:lang w:val="en-GB"/>
              </w:rPr>
            </w:pPr>
          </w:p>
        </w:tc>
      </w:tr>
    </w:tbl>
    <w:p w14:paraId="31A5A9A8" w14:textId="77777777" w:rsidR="002B34B4" w:rsidRPr="002B34B4" w:rsidRDefault="002B34B4" w:rsidP="005329C5">
      <w:pPr>
        <w:spacing w:line="240" w:lineRule="auto"/>
        <w:rPr>
          <w:rFonts w:cstheme="minorHAnsi"/>
        </w:rPr>
      </w:pPr>
    </w:p>
    <w:p w14:paraId="3B6A505F" w14:textId="77777777" w:rsidR="002B34B4" w:rsidRPr="002B34B4" w:rsidRDefault="002B34B4" w:rsidP="005329C5">
      <w:pPr>
        <w:spacing w:line="240" w:lineRule="auto"/>
        <w:rPr>
          <w:rFonts w:cstheme="minorHAnsi"/>
        </w:rPr>
      </w:pPr>
      <w:r w:rsidRPr="002B34B4">
        <w:rPr>
          <w:rFonts w:cstheme="minorHAnsi"/>
        </w:rPr>
        <w:br w:type="page"/>
      </w:r>
    </w:p>
    <w:p w14:paraId="789A2B25" w14:textId="77777777" w:rsidR="002B34B4" w:rsidRPr="002B34B4" w:rsidRDefault="002B34B4" w:rsidP="005329C5">
      <w:pPr>
        <w:spacing w:line="240" w:lineRule="auto"/>
        <w:rPr>
          <w:rFonts w:cstheme="minorHAnsi"/>
        </w:rPr>
      </w:pPr>
      <w:r w:rsidRPr="002B34B4">
        <w:rPr>
          <w:rFonts w:cstheme="minorHAnsi"/>
        </w:rPr>
        <w:lastRenderedPageBreak/>
        <w:t>Det bekreftes at &lt;STØTTEVIRKSOMHETEN&gt; forplikter seg til å stille nødvendige ressurser til disposisjon for &lt;HOVEDLEVERANDØREN&gt;s kontraktsforpliktelser ved tildeling av kontrakt.</w:t>
      </w:r>
    </w:p>
    <w:p w14:paraId="4D761417" w14:textId="77777777" w:rsidR="002B34B4" w:rsidRPr="002B34B4" w:rsidRDefault="002B34B4" w:rsidP="005329C5">
      <w:pPr>
        <w:spacing w:line="240" w:lineRule="auto"/>
        <w:rPr>
          <w:rFonts w:cstheme="minorHAnsi"/>
        </w:rPr>
      </w:pPr>
      <w:r w:rsidRPr="002B34B4">
        <w:rPr>
          <w:rFonts w:cstheme="minorHAnsi"/>
        </w:rPr>
        <w:t>Det bekreftes at &lt;STØTTEVIRKSOMHETEN&gt; er innforstått med at dersom en leverandør støtter seg til kapasiteten til andre virksomheter for oppfyllelse av økonomisk og finansiell kapasitet, kan Oppdragsgiver kreve at virksomheten er solidarisk ansvarlig for utførelsen av kontrakten.</w:t>
      </w:r>
    </w:p>
    <w:p w14:paraId="45ED94B1" w14:textId="77777777" w:rsidR="002B34B4" w:rsidRPr="002B34B4" w:rsidRDefault="002B34B4" w:rsidP="005329C5">
      <w:pPr>
        <w:spacing w:line="240" w:lineRule="auto"/>
        <w:rPr>
          <w:rFonts w:cstheme="minorHAnsi"/>
          <w:b/>
        </w:rPr>
      </w:pPr>
      <w:r w:rsidRPr="002B34B4">
        <w:rPr>
          <w:rFonts w:cstheme="minorHAnsi"/>
          <w:b/>
        </w:rPr>
        <w:t>Kryss av for det alternativ som gjelder:</w:t>
      </w:r>
    </w:p>
    <w:p w14:paraId="466E1814" w14:textId="77777777" w:rsidR="002B34B4" w:rsidRPr="002B34B4" w:rsidRDefault="0006184A" w:rsidP="005329C5">
      <w:pPr>
        <w:spacing w:line="240" w:lineRule="auto"/>
        <w:ind w:left="567" w:hanging="567"/>
        <w:rPr>
          <w:rFonts w:cstheme="minorHAnsi"/>
        </w:rPr>
      </w:pPr>
      <w:sdt>
        <w:sdtPr>
          <w:rPr>
            <w:rFonts w:cstheme="minorHAnsi"/>
          </w:rPr>
          <w:id w:val="-175118621"/>
          <w14:checkbox>
            <w14:checked w14:val="0"/>
            <w14:checkedState w14:val="2612" w14:font="MS Gothic"/>
            <w14:uncheckedState w14:val="2610" w14:font="MS Gothic"/>
          </w14:checkbox>
        </w:sdtPr>
        <w:sdtEndPr/>
        <w:sdtContent>
          <w:r w:rsidR="002B34B4" w:rsidRPr="002B34B4">
            <w:rPr>
              <w:rFonts w:ascii="Segoe UI Symbol" w:hAnsi="Segoe UI Symbol" w:cs="Segoe UI Symbol"/>
            </w:rPr>
            <w:t>☐</w:t>
          </w:r>
        </w:sdtContent>
      </w:sdt>
      <w:r w:rsidR="002B34B4" w:rsidRPr="002B34B4">
        <w:rPr>
          <w:rFonts w:cstheme="minorHAnsi"/>
        </w:rPr>
        <w:tab/>
        <w:t xml:space="preserve">Forpliktelseserklæringen gjelder </w:t>
      </w:r>
      <w:r w:rsidR="002B34B4" w:rsidRPr="002B34B4">
        <w:rPr>
          <w:rFonts w:cstheme="minorHAnsi"/>
          <w:b/>
          <w:i/>
        </w:rPr>
        <w:t>kun</w:t>
      </w:r>
      <w:r w:rsidR="002B34B4" w:rsidRPr="002B34B4">
        <w:rPr>
          <w:rFonts w:cstheme="minorHAnsi"/>
        </w:rPr>
        <w:t xml:space="preserve"> til støtte for oppfyllelse av </w:t>
      </w:r>
      <w:r w:rsidR="002B34B4" w:rsidRPr="002B34B4">
        <w:rPr>
          <w:rFonts w:cstheme="minorHAnsi"/>
          <w:b/>
        </w:rPr>
        <w:t>leverandørenes økonomiske og finansielle kapasitet</w:t>
      </w:r>
      <w:r w:rsidR="002B34B4" w:rsidRPr="002B34B4">
        <w:rPr>
          <w:rFonts w:cstheme="minorHAnsi"/>
        </w:rPr>
        <w:t>.</w:t>
      </w:r>
    </w:p>
    <w:p w14:paraId="089E7F93" w14:textId="17C94D7F" w:rsidR="002B34B4" w:rsidRPr="002B34B4" w:rsidRDefault="0006184A" w:rsidP="005329C5">
      <w:pPr>
        <w:spacing w:line="240" w:lineRule="auto"/>
        <w:ind w:left="567" w:hanging="567"/>
        <w:rPr>
          <w:rFonts w:cstheme="minorHAnsi"/>
        </w:rPr>
      </w:pPr>
      <w:sdt>
        <w:sdtPr>
          <w:rPr>
            <w:rFonts w:cstheme="minorHAnsi"/>
          </w:rPr>
          <w:id w:val="-203868706"/>
          <w14:checkbox>
            <w14:checked w14:val="0"/>
            <w14:checkedState w14:val="2612" w14:font="MS Gothic"/>
            <w14:uncheckedState w14:val="2610" w14:font="MS Gothic"/>
          </w14:checkbox>
        </w:sdtPr>
        <w:sdtEndPr/>
        <w:sdtContent>
          <w:r w:rsidR="00FA4A6C">
            <w:rPr>
              <w:rFonts w:ascii="MS Gothic" w:eastAsia="MS Gothic" w:hAnsi="MS Gothic" w:cstheme="minorHAnsi" w:hint="eastAsia"/>
            </w:rPr>
            <w:t>☐</w:t>
          </w:r>
        </w:sdtContent>
      </w:sdt>
      <w:r w:rsidR="002B34B4" w:rsidRPr="002B34B4">
        <w:rPr>
          <w:rFonts w:cstheme="minorHAnsi"/>
        </w:rPr>
        <w:tab/>
        <w:t xml:space="preserve">Forpliktelseserklæringen gjelder </w:t>
      </w:r>
      <w:r w:rsidR="002B34B4" w:rsidRPr="002B34B4">
        <w:rPr>
          <w:rFonts w:cstheme="minorHAnsi"/>
          <w:b/>
          <w:i/>
        </w:rPr>
        <w:t>kun</w:t>
      </w:r>
      <w:r w:rsidR="002B34B4" w:rsidRPr="002B34B4">
        <w:rPr>
          <w:rFonts w:cstheme="minorHAnsi"/>
        </w:rPr>
        <w:t xml:space="preserve"> til støtte for oppfyllelse av </w:t>
      </w:r>
      <w:r w:rsidR="002B34B4" w:rsidRPr="002B34B4">
        <w:rPr>
          <w:rFonts w:cstheme="minorHAnsi"/>
          <w:b/>
        </w:rPr>
        <w:t>leverandørens tekniske og faglige kvalifikasjoner</w:t>
      </w:r>
      <w:r w:rsidR="002B34B4" w:rsidRPr="002B34B4">
        <w:rPr>
          <w:rFonts w:cstheme="minorHAnsi"/>
        </w:rPr>
        <w:t>.</w:t>
      </w:r>
    </w:p>
    <w:p w14:paraId="4028ABB3" w14:textId="77777777" w:rsidR="00827426" w:rsidRDefault="0006184A" w:rsidP="005329C5">
      <w:pPr>
        <w:spacing w:line="240" w:lineRule="auto"/>
        <w:ind w:left="567" w:hanging="567"/>
        <w:rPr>
          <w:rFonts w:cstheme="minorHAnsi"/>
        </w:rPr>
      </w:pPr>
      <w:sdt>
        <w:sdtPr>
          <w:rPr>
            <w:rFonts w:cstheme="minorHAnsi"/>
          </w:rPr>
          <w:id w:val="-590548276"/>
          <w14:checkbox>
            <w14:checked w14:val="0"/>
            <w14:checkedState w14:val="2612" w14:font="MS Gothic"/>
            <w14:uncheckedState w14:val="2610" w14:font="MS Gothic"/>
          </w14:checkbox>
        </w:sdtPr>
        <w:sdtEndPr/>
        <w:sdtContent>
          <w:r w:rsidR="002B34B4" w:rsidRPr="002B34B4">
            <w:rPr>
              <w:rFonts w:ascii="Segoe UI Symbol" w:hAnsi="Segoe UI Symbol" w:cs="Segoe UI Symbol"/>
            </w:rPr>
            <w:t>☐</w:t>
          </w:r>
        </w:sdtContent>
      </w:sdt>
      <w:r w:rsidR="002B34B4" w:rsidRPr="002B34B4">
        <w:rPr>
          <w:rFonts w:cstheme="minorHAnsi"/>
        </w:rPr>
        <w:tab/>
        <w:t xml:space="preserve">Forpliktelseserklæringen gjelder for oppfyllelse av </w:t>
      </w:r>
      <w:r w:rsidR="002B34B4" w:rsidRPr="002B34B4">
        <w:rPr>
          <w:rFonts w:cstheme="minorHAnsi"/>
          <w:b/>
          <w:i/>
        </w:rPr>
        <w:t>begge</w:t>
      </w:r>
      <w:r w:rsidR="002B34B4" w:rsidRPr="002B34B4">
        <w:rPr>
          <w:rFonts w:cstheme="minorHAnsi"/>
        </w:rPr>
        <w:t xml:space="preserve"> de angitte kvalifikasjonskrav, hhv. </w:t>
      </w:r>
      <w:r w:rsidR="002B34B4" w:rsidRPr="002B34B4">
        <w:rPr>
          <w:rFonts w:cstheme="minorHAnsi"/>
          <w:b/>
        </w:rPr>
        <w:t xml:space="preserve">leverandørens økonomiske og finansielle kapasitet </w:t>
      </w:r>
      <w:r w:rsidR="002B34B4" w:rsidRPr="002B34B4">
        <w:rPr>
          <w:rFonts w:cstheme="minorHAnsi"/>
        </w:rPr>
        <w:t>og</w:t>
      </w:r>
      <w:r w:rsidR="002B34B4" w:rsidRPr="002B34B4">
        <w:rPr>
          <w:rFonts w:cstheme="minorHAnsi"/>
          <w:b/>
        </w:rPr>
        <w:t xml:space="preserve"> leverandørens tekniske og faglige kvalifikasjoner</w:t>
      </w:r>
      <w:r w:rsidR="002B34B4" w:rsidRPr="002B34B4">
        <w:rPr>
          <w:rFonts w:cstheme="minorHAnsi"/>
        </w:rPr>
        <w:t xml:space="preserve">. </w:t>
      </w:r>
    </w:p>
    <w:p w14:paraId="2992A6A7" w14:textId="77777777" w:rsidR="00827426" w:rsidRDefault="00827426" w:rsidP="005329C5">
      <w:pPr>
        <w:spacing w:line="240" w:lineRule="auto"/>
        <w:rPr>
          <w:rFonts w:cstheme="minorHAnsi"/>
        </w:rPr>
      </w:pPr>
    </w:p>
    <w:p w14:paraId="18011514" w14:textId="654C5220" w:rsidR="00827426" w:rsidRPr="00827426" w:rsidRDefault="00827426" w:rsidP="005329C5">
      <w:pPr>
        <w:spacing w:line="240" w:lineRule="auto"/>
        <w:rPr>
          <w:rFonts w:cstheme="minorHAnsi"/>
          <w:b/>
          <w:bCs/>
        </w:rPr>
      </w:pPr>
      <w:r>
        <w:rPr>
          <w:rFonts w:cstheme="minorHAnsi"/>
          <w:b/>
          <w:bCs/>
        </w:rPr>
        <w:t>Signatur:</w:t>
      </w:r>
    </w:p>
    <w:tbl>
      <w:tblPr>
        <w:tblStyle w:val="TableGrid"/>
        <w:tblW w:w="0" w:type="auto"/>
        <w:tblInd w:w="-5" w:type="dxa"/>
        <w:tblLook w:val="04A0" w:firstRow="1" w:lastRow="0" w:firstColumn="1" w:lastColumn="0" w:noHBand="0" w:noVBand="1"/>
      </w:tblPr>
      <w:tblGrid>
        <w:gridCol w:w="2694"/>
        <w:gridCol w:w="5801"/>
      </w:tblGrid>
      <w:tr w:rsidR="00827426" w14:paraId="4FBC149B" w14:textId="77777777" w:rsidTr="00827426">
        <w:tc>
          <w:tcPr>
            <w:tcW w:w="2694" w:type="dxa"/>
          </w:tcPr>
          <w:p w14:paraId="35B48BD4" w14:textId="77777777" w:rsidR="00827426" w:rsidRDefault="00827426" w:rsidP="005329C5">
            <w:pPr>
              <w:rPr>
                <w:rFonts w:cstheme="minorHAnsi"/>
                <w:lang w:val="da-DK"/>
              </w:rPr>
            </w:pPr>
            <w:r w:rsidRPr="002B34B4">
              <w:rPr>
                <w:rFonts w:cstheme="minorHAnsi"/>
                <w:lang w:val="da-DK"/>
              </w:rPr>
              <w:t>Sted/dato:</w:t>
            </w:r>
          </w:p>
          <w:p w14:paraId="0037A411" w14:textId="4F3F9ADD" w:rsidR="00827426" w:rsidRDefault="00827426" w:rsidP="005329C5">
            <w:pPr>
              <w:rPr>
                <w:rFonts w:cstheme="minorHAnsi"/>
              </w:rPr>
            </w:pPr>
          </w:p>
        </w:tc>
        <w:tc>
          <w:tcPr>
            <w:tcW w:w="5801" w:type="dxa"/>
          </w:tcPr>
          <w:p w14:paraId="719DD9DE" w14:textId="77777777" w:rsidR="00827426" w:rsidRDefault="00827426" w:rsidP="005329C5">
            <w:pPr>
              <w:rPr>
                <w:rFonts w:cstheme="minorHAnsi"/>
              </w:rPr>
            </w:pPr>
          </w:p>
        </w:tc>
      </w:tr>
      <w:tr w:rsidR="00827426" w14:paraId="1BF1F391" w14:textId="77777777" w:rsidTr="00827426">
        <w:tc>
          <w:tcPr>
            <w:tcW w:w="2694" w:type="dxa"/>
          </w:tcPr>
          <w:p w14:paraId="62DA4C6A" w14:textId="77777777" w:rsidR="00827426" w:rsidRDefault="00827426" w:rsidP="005329C5">
            <w:pPr>
              <w:rPr>
                <w:rFonts w:cstheme="minorHAnsi"/>
                <w:lang w:val="da-DK"/>
              </w:rPr>
            </w:pPr>
            <w:r w:rsidRPr="002B34B4">
              <w:rPr>
                <w:rFonts w:cstheme="minorHAnsi"/>
                <w:lang w:val="da-DK"/>
              </w:rPr>
              <w:t>Signatur:</w:t>
            </w:r>
            <w:r w:rsidRPr="002B34B4">
              <w:rPr>
                <w:rFonts w:cstheme="minorHAnsi"/>
                <w:lang w:val="da-DK"/>
              </w:rPr>
              <w:tab/>
            </w:r>
          </w:p>
          <w:p w14:paraId="7D6F6961" w14:textId="4763D287" w:rsidR="00827426" w:rsidRDefault="00827426" w:rsidP="005329C5">
            <w:pPr>
              <w:rPr>
                <w:rFonts w:cstheme="minorHAnsi"/>
              </w:rPr>
            </w:pPr>
          </w:p>
        </w:tc>
        <w:tc>
          <w:tcPr>
            <w:tcW w:w="5801" w:type="dxa"/>
          </w:tcPr>
          <w:p w14:paraId="362A9DBC" w14:textId="77777777" w:rsidR="00827426" w:rsidRDefault="00827426" w:rsidP="005329C5">
            <w:pPr>
              <w:rPr>
                <w:rFonts w:cstheme="minorHAnsi"/>
              </w:rPr>
            </w:pPr>
          </w:p>
        </w:tc>
      </w:tr>
      <w:tr w:rsidR="00827426" w14:paraId="5DE094AA" w14:textId="77777777" w:rsidTr="00827426">
        <w:tc>
          <w:tcPr>
            <w:tcW w:w="2694" w:type="dxa"/>
          </w:tcPr>
          <w:p w14:paraId="78F5AE04" w14:textId="77777777" w:rsidR="00827426" w:rsidRPr="002B34B4" w:rsidRDefault="00827426" w:rsidP="005329C5">
            <w:pPr>
              <w:rPr>
                <w:rFonts w:cstheme="minorHAnsi"/>
                <w:lang w:val="da-DK"/>
              </w:rPr>
            </w:pPr>
            <w:r w:rsidRPr="002B34B4">
              <w:rPr>
                <w:rFonts w:cstheme="minorHAnsi"/>
                <w:lang w:val="da-DK"/>
              </w:rPr>
              <w:t xml:space="preserve">Navn (BLOKKBOKSTAVER): </w:t>
            </w:r>
          </w:p>
          <w:p w14:paraId="2C19B2FB" w14:textId="77777777" w:rsidR="00827426" w:rsidRDefault="00827426" w:rsidP="005329C5">
            <w:pPr>
              <w:rPr>
                <w:rFonts w:cstheme="minorHAnsi"/>
              </w:rPr>
            </w:pPr>
          </w:p>
        </w:tc>
        <w:tc>
          <w:tcPr>
            <w:tcW w:w="5801" w:type="dxa"/>
          </w:tcPr>
          <w:p w14:paraId="70F40E96" w14:textId="77777777" w:rsidR="00827426" w:rsidRDefault="00827426" w:rsidP="005329C5">
            <w:pPr>
              <w:rPr>
                <w:rFonts w:cstheme="minorHAnsi"/>
              </w:rPr>
            </w:pPr>
          </w:p>
        </w:tc>
      </w:tr>
      <w:tr w:rsidR="00827426" w14:paraId="22B9171B" w14:textId="77777777" w:rsidTr="00827426">
        <w:tc>
          <w:tcPr>
            <w:tcW w:w="2694" w:type="dxa"/>
          </w:tcPr>
          <w:p w14:paraId="7F620DDA" w14:textId="77777777" w:rsidR="00827426" w:rsidRPr="002B34B4" w:rsidRDefault="00827426" w:rsidP="005329C5">
            <w:pPr>
              <w:rPr>
                <w:rFonts w:cstheme="minorHAnsi"/>
              </w:rPr>
            </w:pPr>
            <w:r w:rsidRPr="002B34B4">
              <w:rPr>
                <w:rFonts w:cstheme="minorHAnsi"/>
              </w:rPr>
              <w:t xml:space="preserve">Stilling/tittel: </w:t>
            </w:r>
          </w:p>
          <w:p w14:paraId="738196B2" w14:textId="77777777" w:rsidR="00827426" w:rsidRPr="002B34B4" w:rsidRDefault="00827426" w:rsidP="005329C5">
            <w:pPr>
              <w:rPr>
                <w:rFonts w:cstheme="minorHAnsi"/>
                <w:lang w:val="da-DK"/>
              </w:rPr>
            </w:pPr>
          </w:p>
        </w:tc>
        <w:tc>
          <w:tcPr>
            <w:tcW w:w="5801" w:type="dxa"/>
          </w:tcPr>
          <w:p w14:paraId="4D7F2B9D" w14:textId="77777777" w:rsidR="00827426" w:rsidRDefault="00827426" w:rsidP="005329C5">
            <w:pPr>
              <w:rPr>
                <w:rFonts w:cstheme="minorHAnsi"/>
              </w:rPr>
            </w:pPr>
          </w:p>
        </w:tc>
      </w:tr>
    </w:tbl>
    <w:p w14:paraId="4390E8BE" w14:textId="0C7A0544" w:rsidR="002B34B4" w:rsidRPr="002B34B4" w:rsidRDefault="002B34B4" w:rsidP="005329C5">
      <w:pPr>
        <w:spacing w:line="240" w:lineRule="auto"/>
        <w:ind w:left="567" w:hanging="567"/>
        <w:rPr>
          <w:rFonts w:cstheme="minorHAnsi"/>
        </w:rPr>
      </w:pPr>
    </w:p>
    <w:p w14:paraId="16ABC1B7" w14:textId="77777777" w:rsidR="002B34B4" w:rsidRPr="002B34B4" w:rsidRDefault="002B34B4" w:rsidP="005329C5">
      <w:pPr>
        <w:spacing w:line="240" w:lineRule="auto"/>
        <w:rPr>
          <w:rFonts w:cstheme="minorHAnsi"/>
          <w:i/>
          <w:u w:val="single"/>
        </w:rPr>
      </w:pPr>
      <w:r w:rsidRPr="002B34B4">
        <w:rPr>
          <w:rFonts w:cstheme="minorHAnsi"/>
          <w:i/>
          <w:u w:val="single"/>
        </w:rPr>
        <w:t>Forpliktelseserklæringen signeres av person(er) som kan binde støttevirksomheten.</w:t>
      </w:r>
    </w:p>
    <w:p w14:paraId="56334F9D" w14:textId="77777777" w:rsidR="002B34B4" w:rsidRPr="002B34B4" w:rsidRDefault="002B34B4" w:rsidP="005329C5">
      <w:pPr>
        <w:spacing w:line="240" w:lineRule="auto"/>
        <w:rPr>
          <w:rFonts w:cstheme="minorHAnsi"/>
          <w:i/>
          <w:u w:val="single"/>
        </w:rPr>
      </w:pPr>
    </w:p>
    <w:p w14:paraId="0F9A27A1" w14:textId="350D909F" w:rsidR="00DC4727" w:rsidRDefault="002B34B4" w:rsidP="005329C5">
      <w:pPr>
        <w:spacing w:line="240" w:lineRule="auto"/>
        <w:rPr>
          <w:rFonts w:cstheme="minorHAnsi"/>
        </w:rPr>
      </w:pPr>
      <w:r w:rsidRPr="002B34B4">
        <w:rPr>
          <w:rFonts w:cstheme="minorHAnsi"/>
          <w:i/>
          <w:u w:val="single"/>
        </w:rPr>
        <w:br w:type="page"/>
      </w:r>
    </w:p>
    <w:p w14:paraId="7F19ECA2" w14:textId="2744DF16" w:rsidR="006C7E8B" w:rsidRPr="00D10B65" w:rsidRDefault="006C7E8B" w:rsidP="006C7E8B">
      <w:pPr>
        <w:pStyle w:val="Heading1"/>
        <w:numPr>
          <w:ilvl w:val="0"/>
          <w:numId w:val="0"/>
        </w:numPr>
        <w:ind w:left="850" w:hanging="850"/>
        <w:rPr>
          <w:rFonts w:asciiTheme="minorHAnsi" w:hAnsiTheme="minorHAnsi" w:cstheme="minorHAnsi"/>
          <w:lang w:val="nb-NO"/>
        </w:rPr>
      </w:pPr>
      <w:bookmarkStart w:id="111" w:name="_Toc233706876"/>
      <w:r w:rsidRPr="00D10B65">
        <w:rPr>
          <w:rFonts w:asciiTheme="minorHAnsi" w:hAnsiTheme="minorHAnsi" w:cstheme="minorHAnsi"/>
          <w:lang w:val="nb-NO"/>
        </w:rPr>
        <w:lastRenderedPageBreak/>
        <w:t xml:space="preserve">vedlegg </w:t>
      </w:r>
      <w:r w:rsidR="00263140">
        <w:rPr>
          <w:rFonts w:asciiTheme="minorHAnsi" w:hAnsiTheme="minorHAnsi" w:cstheme="minorHAnsi"/>
          <w:lang w:val="nb-NO"/>
        </w:rPr>
        <w:t>2</w:t>
      </w:r>
      <w:r w:rsidRPr="00D10B65">
        <w:rPr>
          <w:rFonts w:asciiTheme="minorHAnsi" w:hAnsiTheme="minorHAnsi" w:cstheme="minorHAnsi"/>
          <w:lang w:val="nb-NO"/>
        </w:rPr>
        <w:t xml:space="preserve"> </w:t>
      </w:r>
      <w:r w:rsidR="002919F3">
        <w:rPr>
          <w:rFonts w:asciiTheme="minorHAnsi" w:hAnsiTheme="minorHAnsi" w:cstheme="minorHAnsi"/>
          <w:lang w:val="nb-NO"/>
        </w:rPr>
        <w:t>–</w:t>
      </w:r>
      <w:r w:rsidRPr="00D10B65">
        <w:rPr>
          <w:rFonts w:asciiTheme="minorHAnsi" w:hAnsiTheme="minorHAnsi" w:cstheme="minorHAnsi"/>
          <w:lang w:val="nb-NO"/>
        </w:rPr>
        <w:t xml:space="preserve"> </w:t>
      </w:r>
      <w:r>
        <w:rPr>
          <w:rFonts w:asciiTheme="minorHAnsi" w:hAnsiTheme="minorHAnsi" w:cstheme="minorHAnsi"/>
          <w:lang w:val="nb-NO"/>
        </w:rPr>
        <w:t>T</w:t>
      </w:r>
      <w:r w:rsidRPr="00D37435">
        <w:rPr>
          <w:rFonts w:asciiTheme="minorHAnsi" w:hAnsiTheme="minorHAnsi" w:cstheme="minorHAnsi"/>
          <w:lang w:val="nb-NO"/>
        </w:rPr>
        <w:t>e</w:t>
      </w:r>
      <w:r>
        <w:rPr>
          <w:rFonts w:asciiTheme="minorHAnsi" w:hAnsiTheme="minorHAnsi" w:cstheme="minorHAnsi"/>
          <w:lang w:val="nb-NO"/>
        </w:rPr>
        <w:t>gning</w:t>
      </w:r>
      <w:r w:rsidR="002919F3">
        <w:rPr>
          <w:rFonts w:asciiTheme="minorHAnsi" w:hAnsiTheme="minorHAnsi" w:cstheme="minorHAnsi"/>
          <w:lang w:val="nb-NO"/>
        </w:rPr>
        <w:t xml:space="preserve"> (EGET DOKUMENT)</w:t>
      </w:r>
      <w:bookmarkEnd w:id="111"/>
    </w:p>
    <w:p w14:paraId="427E7179" w14:textId="3881A78A" w:rsidR="00C90F01" w:rsidRDefault="00C90F01" w:rsidP="005329C5">
      <w:pPr>
        <w:spacing w:line="240" w:lineRule="auto"/>
        <w:rPr>
          <w:rFonts w:cstheme="minorHAnsi"/>
        </w:rPr>
      </w:pPr>
    </w:p>
    <w:sectPr w:rsidR="00C90F01">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268C8" w14:textId="77777777" w:rsidR="0006184A" w:rsidRDefault="0006184A" w:rsidP="00D32BC6">
      <w:pPr>
        <w:spacing w:after="0" w:line="240" w:lineRule="auto"/>
      </w:pPr>
      <w:r>
        <w:separator/>
      </w:r>
    </w:p>
  </w:endnote>
  <w:endnote w:type="continuationSeparator" w:id="0">
    <w:p w14:paraId="784B46FB" w14:textId="77777777" w:rsidR="0006184A" w:rsidRDefault="0006184A" w:rsidP="00D32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5194429"/>
      <w:docPartObj>
        <w:docPartGallery w:val="Page Numbers (Bottom of Page)"/>
        <w:docPartUnique/>
      </w:docPartObj>
    </w:sdtPr>
    <w:sdtEndPr>
      <w:rPr>
        <w:rFonts w:asciiTheme="minorHAnsi" w:hAnsiTheme="minorHAnsi" w:cstheme="minorHAnsi"/>
      </w:rPr>
    </w:sdtEndPr>
    <w:sdtContent>
      <w:p w14:paraId="39FB351B" w14:textId="77A1F71F" w:rsidR="00B50AC5" w:rsidRPr="0073752F" w:rsidRDefault="00B50AC5">
        <w:pPr>
          <w:pStyle w:val="Footer"/>
          <w:jc w:val="right"/>
          <w:rPr>
            <w:rFonts w:asciiTheme="minorHAnsi" w:hAnsiTheme="minorHAnsi" w:cstheme="minorHAnsi"/>
          </w:rPr>
        </w:pPr>
        <w:r w:rsidRPr="0073752F">
          <w:rPr>
            <w:rFonts w:asciiTheme="minorHAnsi" w:hAnsiTheme="minorHAnsi" w:cstheme="minorHAnsi"/>
          </w:rPr>
          <w:fldChar w:fldCharType="begin"/>
        </w:r>
        <w:r w:rsidRPr="0073752F">
          <w:rPr>
            <w:rFonts w:asciiTheme="minorHAnsi" w:hAnsiTheme="minorHAnsi" w:cstheme="minorHAnsi"/>
          </w:rPr>
          <w:instrText>PAGE   \* MERGEFORMAT</w:instrText>
        </w:r>
        <w:r w:rsidRPr="0073752F">
          <w:rPr>
            <w:rFonts w:asciiTheme="minorHAnsi" w:hAnsiTheme="minorHAnsi" w:cstheme="minorHAnsi"/>
          </w:rPr>
          <w:fldChar w:fldCharType="separate"/>
        </w:r>
        <w:r w:rsidRPr="0073752F">
          <w:rPr>
            <w:rFonts w:asciiTheme="minorHAnsi" w:hAnsiTheme="minorHAnsi" w:cstheme="minorHAnsi"/>
            <w:lang w:val="nb-NO"/>
          </w:rPr>
          <w:t>2</w:t>
        </w:r>
        <w:r w:rsidRPr="0073752F">
          <w:rPr>
            <w:rFonts w:asciiTheme="minorHAnsi" w:hAnsiTheme="minorHAnsi" w:cstheme="minorHAnsi"/>
          </w:rPr>
          <w:fldChar w:fldCharType="end"/>
        </w:r>
      </w:p>
    </w:sdtContent>
  </w:sdt>
  <w:p w14:paraId="4A238808" w14:textId="77777777" w:rsidR="00B50AC5" w:rsidRDefault="00B50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1539F" w14:textId="77777777" w:rsidR="0006184A" w:rsidRDefault="0006184A" w:rsidP="00D32BC6">
      <w:pPr>
        <w:spacing w:after="0" w:line="240" w:lineRule="auto"/>
      </w:pPr>
      <w:r>
        <w:separator/>
      </w:r>
    </w:p>
  </w:footnote>
  <w:footnote w:type="continuationSeparator" w:id="0">
    <w:p w14:paraId="79C4E4A1" w14:textId="77777777" w:rsidR="0006184A" w:rsidRDefault="0006184A" w:rsidP="00D32B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93E5" w14:textId="22664DA6" w:rsidR="00B50AC5" w:rsidRDefault="00B50AC5" w:rsidP="00B50AC5">
    <w:pPr>
      <w:pStyle w:val="Header"/>
      <w:ind w:left="12036"/>
    </w:pPr>
    <w:r>
      <w:rPr>
        <w:noProof/>
      </w:rPr>
      <w:drawing>
        <wp:inline distT="0" distB="0" distL="0" distR="0" wp14:anchorId="49BD8C68" wp14:editId="07C046FA">
          <wp:extent cx="1101940" cy="575640"/>
          <wp:effectExtent l="0" t="0" r="3175" b="0"/>
          <wp:docPr id="56269079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361465" name="rgb_NB_V_bokmaal_gradient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08860" cy="5792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780DA4E"/>
    <w:lvl w:ilvl="0">
      <w:start w:val="1"/>
      <w:numFmt w:val="decimal"/>
      <w:lvlRestart w:val="0"/>
      <w:pStyle w:val="Heading1"/>
      <w:lvlText w:val="%1."/>
      <w:lvlJc w:val="left"/>
      <w:pPr>
        <w:tabs>
          <w:tab w:val="num" w:pos="850"/>
        </w:tabs>
        <w:ind w:left="850" w:hanging="85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0"/>
        </w:tabs>
        <w:ind w:left="850" w:hanging="850"/>
      </w:pPr>
      <w:rPr>
        <w:rFonts w:ascii="Arial" w:hAnsi="Arial" w:cs="Arial" w:hint="default"/>
        <w:b/>
        <w:i w:val="0"/>
        <w:w w:val="90"/>
        <w:sz w:val="20"/>
        <w:szCs w:val="20"/>
      </w:rPr>
    </w:lvl>
    <w:lvl w:ilvl="2">
      <w:start w:val="1"/>
      <w:numFmt w:val="lowerLetter"/>
      <w:pStyle w:val="Heading3"/>
      <w:lvlText w:val="(%3)"/>
      <w:lvlJc w:val="left"/>
      <w:pPr>
        <w:tabs>
          <w:tab w:val="num" w:pos="1418"/>
        </w:tabs>
        <w:ind w:left="1418" w:hanging="567"/>
      </w:pPr>
      <w:rPr>
        <w:rFonts w:ascii="Arial" w:hAnsi="Arial" w:cs="Arial" w:hint="default"/>
        <w:b w:val="0"/>
        <w:i w:val="0"/>
        <w:w w:val="90"/>
        <w:sz w:val="20"/>
        <w:szCs w:val="20"/>
      </w:rPr>
    </w:lvl>
    <w:lvl w:ilvl="3">
      <w:start w:val="1"/>
      <w:numFmt w:val="lowerRoman"/>
      <w:pStyle w:val="Heading4"/>
      <w:lvlText w:val="(%4)"/>
      <w:lvlJc w:val="left"/>
      <w:pPr>
        <w:tabs>
          <w:tab w:val="num" w:pos="1985"/>
        </w:tabs>
        <w:ind w:left="1985"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upperLetter"/>
      <w:pStyle w:val="Heading5"/>
      <w:lvlText w:val="(%5)"/>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34"/>
        </w:tabs>
        <w:ind w:left="1134" w:hanging="1134"/>
      </w:pPr>
      <w:rPr>
        <w:rFonts w:hint="default"/>
        <w:w w:val="90"/>
        <w:sz w:val="18"/>
        <w:szCs w:val="18"/>
      </w:rPr>
    </w:lvl>
    <w:lvl w:ilvl="6">
      <w:start w:val="1"/>
      <w:numFmt w:val="decimal"/>
      <w:lvlText w:val="%1.%2.%3.%4.%5.%6.%7."/>
      <w:lvlJc w:val="left"/>
      <w:pPr>
        <w:tabs>
          <w:tab w:val="num" w:pos="1134"/>
        </w:tabs>
        <w:ind w:left="1134" w:hanging="1134"/>
      </w:pPr>
      <w:rPr>
        <w:rFonts w:hint="default"/>
        <w:sz w:val="18"/>
        <w:szCs w:val="18"/>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 w15:restartNumberingAfterBreak="0">
    <w:nsid w:val="055415DB"/>
    <w:multiLevelType w:val="hybridMultilevel"/>
    <w:tmpl w:val="5BB6D3E0"/>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 w15:restartNumberingAfterBreak="0">
    <w:nsid w:val="08FF4777"/>
    <w:multiLevelType w:val="multilevel"/>
    <w:tmpl w:val="1E506AA8"/>
    <w:name w:val="1Nick"/>
    <w:lvl w:ilvl="0">
      <w:start w:val="1"/>
      <w:numFmt w:val="none"/>
      <w:lvlRestart w:val="0"/>
      <w:suff w:val="nothing"/>
      <w:lvlText w:val=""/>
      <w:lvlJc w:val="left"/>
      <w:pPr>
        <w:ind w:left="0" w:firstLine="0"/>
      </w:pPr>
      <w:rPr>
        <w:rFonts w:hint="default"/>
      </w:rPr>
    </w:lvl>
    <w:lvl w:ilvl="1">
      <w:start w:val="1"/>
      <w:numFmt w:val="decimal"/>
      <w:lvlText w:val="%2."/>
      <w:lvlJc w:val="left"/>
      <w:pPr>
        <w:tabs>
          <w:tab w:val="num" w:pos="850"/>
        </w:tabs>
        <w:ind w:left="850" w:hanging="850"/>
      </w:pPr>
      <w:rPr>
        <w:rFonts w:hint="default"/>
      </w:rPr>
    </w:lvl>
    <w:lvl w:ilvl="2">
      <w:start w:val="1"/>
      <w:numFmt w:val="decimal"/>
      <w:lvlText w:val="%2.%3"/>
      <w:lvlJc w:val="left"/>
      <w:pPr>
        <w:tabs>
          <w:tab w:val="num" w:pos="850"/>
        </w:tabs>
        <w:ind w:left="850" w:hanging="850"/>
      </w:pPr>
      <w:rPr>
        <w:rFonts w:hint="default"/>
        <w:b/>
      </w:rPr>
    </w:lvl>
    <w:lvl w:ilvl="3">
      <w:start w:val="1"/>
      <w:numFmt w:val="bullet"/>
      <w:lvlText w:val=""/>
      <w:lvlJc w:val="left"/>
      <w:pPr>
        <w:tabs>
          <w:tab w:val="num" w:pos="851"/>
        </w:tabs>
        <w:ind w:left="851" w:hanging="851"/>
      </w:pPr>
      <w:rPr>
        <w:rFonts w:ascii="Symbol" w:hAnsi="Symbol" w:hint="default"/>
      </w:rPr>
    </w:lvl>
    <w:lvl w:ilvl="4">
      <w:start w:val="1"/>
      <w:numFmt w:val="lowerLetter"/>
      <w:lvlText w:val="(%5)"/>
      <w:lvlJc w:val="left"/>
      <w:pPr>
        <w:tabs>
          <w:tab w:val="num" w:pos="2551"/>
        </w:tabs>
        <w:ind w:left="2551" w:hanging="850"/>
      </w:pPr>
      <w:rPr>
        <w:rFonts w:hint="default"/>
      </w:rPr>
    </w:lvl>
    <w:lvl w:ilvl="5">
      <w:start w:val="1"/>
      <w:numFmt w:val="lowerRoman"/>
      <w:lvlText w:val="(%6)"/>
      <w:lvlJc w:val="left"/>
      <w:pPr>
        <w:tabs>
          <w:tab w:val="num" w:pos="3402"/>
        </w:tabs>
        <w:ind w:left="3402" w:hanging="851"/>
      </w:pPr>
      <w:rPr>
        <w:rFonts w:hint="default"/>
      </w:rPr>
    </w:lvl>
    <w:lvl w:ilvl="6">
      <w:start w:val="1"/>
      <w:numFmt w:val="none"/>
      <w:suff w:val="nothing"/>
      <w:lvlText w:val=""/>
      <w:lvlJc w:val="left"/>
      <w:pPr>
        <w:ind w:left="851" w:firstLine="0"/>
      </w:pPr>
      <w:rPr>
        <w:rFonts w:hint="default"/>
      </w:rPr>
    </w:lvl>
    <w:lvl w:ilvl="7">
      <w:start w:val="1"/>
      <w:numFmt w:val="lowerLetter"/>
      <w:lvlText w:val="(%8)"/>
      <w:lvlJc w:val="left"/>
      <w:pPr>
        <w:tabs>
          <w:tab w:val="num" w:pos="1701"/>
        </w:tabs>
        <w:ind w:left="1701" w:hanging="850"/>
      </w:pPr>
      <w:rPr>
        <w:rFonts w:hint="default"/>
      </w:rPr>
    </w:lvl>
    <w:lvl w:ilvl="8">
      <w:start w:val="1"/>
      <w:numFmt w:val="lowerRoman"/>
      <w:lvlText w:val="(%9)"/>
      <w:lvlJc w:val="left"/>
      <w:pPr>
        <w:tabs>
          <w:tab w:val="num" w:pos="2552"/>
        </w:tabs>
        <w:ind w:left="2552" w:hanging="851"/>
      </w:pPr>
      <w:rPr>
        <w:rFonts w:hint="default"/>
      </w:rPr>
    </w:lvl>
  </w:abstractNum>
  <w:abstractNum w:abstractNumId="3" w15:restartNumberingAfterBreak="0">
    <w:nsid w:val="0B8A6580"/>
    <w:multiLevelType w:val="hybridMultilevel"/>
    <w:tmpl w:val="7D466F5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6CB2D79"/>
    <w:multiLevelType w:val="hybridMultilevel"/>
    <w:tmpl w:val="4BFC8C38"/>
    <w:lvl w:ilvl="0" w:tplc="CC30CBC8">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 w15:restartNumberingAfterBreak="0">
    <w:nsid w:val="1F082491"/>
    <w:multiLevelType w:val="hybridMultilevel"/>
    <w:tmpl w:val="1FEAA882"/>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6" w15:restartNumberingAfterBreak="0">
    <w:nsid w:val="20AA43DF"/>
    <w:multiLevelType w:val="hybridMultilevel"/>
    <w:tmpl w:val="BE149052"/>
    <w:lvl w:ilvl="0" w:tplc="8152AD44">
      <w:start w:val="1"/>
      <w:numFmt w:val="lowerLetter"/>
      <w:lvlText w:val="%1)"/>
      <w:lvlJc w:val="left"/>
      <w:pPr>
        <w:ind w:left="451" w:hanging="360"/>
      </w:pPr>
    </w:lvl>
    <w:lvl w:ilvl="1" w:tplc="04140019">
      <w:start w:val="1"/>
      <w:numFmt w:val="lowerLetter"/>
      <w:lvlText w:val="%2."/>
      <w:lvlJc w:val="left"/>
      <w:pPr>
        <w:ind w:left="1171" w:hanging="360"/>
      </w:pPr>
    </w:lvl>
    <w:lvl w:ilvl="2" w:tplc="0414001B">
      <w:start w:val="1"/>
      <w:numFmt w:val="lowerRoman"/>
      <w:lvlText w:val="%3."/>
      <w:lvlJc w:val="right"/>
      <w:pPr>
        <w:ind w:left="1891" w:hanging="180"/>
      </w:pPr>
    </w:lvl>
    <w:lvl w:ilvl="3" w:tplc="0414000F">
      <w:start w:val="1"/>
      <w:numFmt w:val="decimal"/>
      <w:lvlText w:val="%4."/>
      <w:lvlJc w:val="left"/>
      <w:pPr>
        <w:ind w:left="2611" w:hanging="360"/>
      </w:pPr>
    </w:lvl>
    <w:lvl w:ilvl="4" w:tplc="04140019">
      <w:start w:val="1"/>
      <w:numFmt w:val="lowerLetter"/>
      <w:lvlText w:val="%5."/>
      <w:lvlJc w:val="left"/>
      <w:pPr>
        <w:ind w:left="3331" w:hanging="360"/>
      </w:pPr>
    </w:lvl>
    <w:lvl w:ilvl="5" w:tplc="0414001B">
      <w:start w:val="1"/>
      <w:numFmt w:val="lowerRoman"/>
      <w:lvlText w:val="%6."/>
      <w:lvlJc w:val="right"/>
      <w:pPr>
        <w:ind w:left="4051" w:hanging="180"/>
      </w:pPr>
    </w:lvl>
    <w:lvl w:ilvl="6" w:tplc="0414000F">
      <w:start w:val="1"/>
      <w:numFmt w:val="decimal"/>
      <w:lvlText w:val="%7."/>
      <w:lvlJc w:val="left"/>
      <w:pPr>
        <w:ind w:left="4771" w:hanging="360"/>
      </w:pPr>
    </w:lvl>
    <w:lvl w:ilvl="7" w:tplc="04140019">
      <w:start w:val="1"/>
      <w:numFmt w:val="lowerLetter"/>
      <w:lvlText w:val="%8."/>
      <w:lvlJc w:val="left"/>
      <w:pPr>
        <w:ind w:left="5491" w:hanging="360"/>
      </w:pPr>
    </w:lvl>
    <w:lvl w:ilvl="8" w:tplc="0414001B">
      <w:start w:val="1"/>
      <w:numFmt w:val="lowerRoman"/>
      <w:lvlText w:val="%9."/>
      <w:lvlJc w:val="right"/>
      <w:pPr>
        <w:ind w:left="6211" w:hanging="180"/>
      </w:pPr>
    </w:lvl>
  </w:abstractNum>
  <w:abstractNum w:abstractNumId="7" w15:restartNumberingAfterBreak="0">
    <w:nsid w:val="20B73ECF"/>
    <w:multiLevelType w:val="hybridMultilevel"/>
    <w:tmpl w:val="AD82F1D8"/>
    <w:lvl w:ilvl="0" w:tplc="429CAD84">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8" w15:restartNumberingAfterBreak="0">
    <w:nsid w:val="237D34B0"/>
    <w:multiLevelType w:val="hybridMultilevel"/>
    <w:tmpl w:val="6270D7D4"/>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9" w15:restartNumberingAfterBreak="0">
    <w:nsid w:val="32CD299A"/>
    <w:multiLevelType w:val="hybridMultilevel"/>
    <w:tmpl w:val="8A0C5DF6"/>
    <w:lvl w:ilvl="0" w:tplc="1A16393A">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634ED7"/>
    <w:multiLevelType w:val="hybridMultilevel"/>
    <w:tmpl w:val="51268B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C2B7E0A"/>
    <w:multiLevelType w:val="hybridMultilevel"/>
    <w:tmpl w:val="25CEC7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ECE17C3"/>
    <w:multiLevelType w:val="hybridMultilevel"/>
    <w:tmpl w:val="7A8CD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A65F16"/>
    <w:multiLevelType w:val="hybridMultilevel"/>
    <w:tmpl w:val="D4903D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CA40376"/>
    <w:multiLevelType w:val="singleLevel"/>
    <w:tmpl w:val="FA1A44FA"/>
    <w:lvl w:ilvl="0">
      <w:start w:val="1"/>
      <w:numFmt w:val="decimal"/>
      <w:pStyle w:val="List"/>
      <w:lvlText w:val="%1)"/>
      <w:lvlJc w:val="left"/>
      <w:pPr>
        <w:ind w:left="360" w:hanging="360"/>
      </w:pPr>
      <w:rPr>
        <w:rFonts w:hint="default"/>
      </w:rPr>
    </w:lvl>
  </w:abstractNum>
  <w:abstractNum w:abstractNumId="15" w15:restartNumberingAfterBreak="0">
    <w:nsid w:val="50785FB2"/>
    <w:multiLevelType w:val="hybridMultilevel"/>
    <w:tmpl w:val="B95EF4E0"/>
    <w:lvl w:ilvl="0" w:tplc="48020778">
      <w:start w:val="1"/>
      <w:numFmt w:val="bullet"/>
      <w:pStyle w:val="ListBullet"/>
      <w:lvlText w:val=""/>
      <w:lvlJc w:val="left"/>
      <w:pPr>
        <w:tabs>
          <w:tab w:val="num" w:pos="851"/>
        </w:tabs>
        <w:ind w:left="851" w:hanging="851"/>
      </w:pPr>
      <w:rPr>
        <w:rFonts w:ascii="Symbol" w:hAnsi="Symbol" w:hint="default"/>
      </w:rPr>
    </w:lvl>
    <w:lvl w:ilvl="1" w:tplc="E53602F8" w:tentative="1">
      <w:start w:val="1"/>
      <w:numFmt w:val="bullet"/>
      <w:lvlText w:val="o"/>
      <w:lvlJc w:val="left"/>
      <w:pPr>
        <w:tabs>
          <w:tab w:val="num" w:pos="1440"/>
        </w:tabs>
        <w:ind w:left="1440" w:hanging="360"/>
      </w:pPr>
      <w:rPr>
        <w:rFonts w:ascii="Courier New" w:hAnsi="Courier New" w:hint="default"/>
      </w:rPr>
    </w:lvl>
    <w:lvl w:ilvl="2" w:tplc="4A3AF030" w:tentative="1">
      <w:start w:val="1"/>
      <w:numFmt w:val="bullet"/>
      <w:lvlText w:val=""/>
      <w:lvlJc w:val="left"/>
      <w:pPr>
        <w:tabs>
          <w:tab w:val="num" w:pos="2160"/>
        </w:tabs>
        <w:ind w:left="2160" w:hanging="360"/>
      </w:pPr>
      <w:rPr>
        <w:rFonts w:ascii="Wingdings" w:hAnsi="Wingdings" w:hint="default"/>
      </w:rPr>
    </w:lvl>
    <w:lvl w:ilvl="3" w:tplc="E94E0418" w:tentative="1">
      <w:start w:val="1"/>
      <w:numFmt w:val="bullet"/>
      <w:lvlText w:val=""/>
      <w:lvlJc w:val="left"/>
      <w:pPr>
        <w:tabs>
          <w:tab w:val="num" w:pos="2880"/>
        </w:tabs>
        <w:ind w:left="2880" w:hanging="360"/>
      </w:pPr>
      <w:rPr>
        <w:rFonts w:ascii="Symbol" w:hAnsi="Symbol" w:hint="default"/>
      </w:rPr>
    </w:lvl>
    <w:lvl w:ilvl="4" w:tplc="64E08126" w:tentative="1">
      <w:start w:val="1"/>
      <w:numFmt w:val="bullet"/>
      <w:lvlText w:val="o"/>
      <w:lvlJc w:val="left"/>
      <w:pPr>
        <w:tabs>
          <w:tab w:val="num" w:pos="3600"/>
        </w:tabs>
        <w:ind w:left="3600" w:hanging="360"/>
      </w:pPr>
      <w:rPr>
        <w:rFonts w:ascii="Courier New" w:hAnsi="Courier New" w:hint="default"/>
      </w:rPr>
    </w:lvl>
    <w:lvl w:ilvl="5" w:tplc="0EB6D0B0" w:tentative="1">
      <w:start w:val="1"/>
      <w:numFmt w:val="bullet"/>
      <w:lvlText w:val=""/>
      <w:lvlJc w:val="left"/>
      <w:pPr>
        <w:tabs>
          <w:tab w:val="num" w:pos="4320"/>
        </w:tabs>
        <w:ind w:left="4320" w:hanging="360"/>
      </w:pPr>
      <w:rPr>
        <w:rFonts w:ascii="Wingdings" w:hAnsi="Wingdings" w:hint="default"/>
      </w:rPr>
    </w:lvl>
    <w:lvl w:ilvl="6" w:tplc="8DF8E352" w:tentative="1">
      <w:start w:val="1"/>
      <w:numFmt w:val="bullet"/>
      <w:lvlText w:val=""/>
      <w:lvlJc w:val="left"/>
      <w:pPr>
        <w:tabs>
          <w:tab w:val="num" w:pos="5040"/>
        </w:tabs>
        <w:ind w:left="5040" w:hanging="360"/>
      </w:pPr>
      <w:rPr>
        <w:rFonts w:ascii="Symbol" w:hAnsi="Symbol" w:hint="default"/>
      </w:rPr>
    </w:lvl>
    <w:lvl w:ilvl="7" w:tplc="62A6D28E" w:tentative="1">
      <w:start w:val="1"/>
      <w:numFmt w:val="bullet"/>
      <w:lvlText w:val="o"/>
      <w:lvlJc w:val="left"/>
      <w:pPr>
        <w:tabs>
          <w:tab w:val="num" w:pos="5760"/>
        </w:tabs>
        <w:ind w:left="5760" w:hanging="360"/>
      </w:pPr>
      <w:rPr>
        <w:rFonts w:ascii="Courier New" w:hAnsi="Courier New" w:hint="default"/>
      </w:rPr>
    </w:lvl>
    <w:lvl w:ilvl="8" w:tplc="2CAAC03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FE3A8E"/>
    <w:multiLevelType w:val="hybridMultilevel"/>
    <w:tmpl w:val="17A2E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BB6EAE"/>
    <w:multiLevelType w:val="hybridMultilevel"/>
    <w:tmpl w:val="A7DE8E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30511FB"/>
    <w:multiLevelType w:val="hybridMultilevel"/>
    <w:tmpl w:val="18F27EBC"/>
    <w:lvl w:ilvl="0" w:tplc="A878910C">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9" w15:restartNumberingAfterBreak="0">
    <w:nsid w:val="6D257A8B"/>
    <w:multiLevelType w:val="multilevel"/>
    <w:tmpl w:val="55C6DFF2"/>
    <w:lvl w:ilvl="0">
      <w:start w:val="1"/>
      <w:numFmt w:val="decimal"/>
      <w:lvlText w:val="%1"/>
      <w:lvlJc w:val="left"/>
      <w:pPr>
        <w:tabs>
          <w:tab w:val="num" w:pos="851"/>
        </w:tabs>
        <w:ind w:left="851" w:hanging="851"/>
      </w:pPr>
      <w:rPr>
        <w:rFonts w:asciiTheme="minorHAnsi" w:hAnsiTheme="minorHAnsi" w:cstheme="minorHAnsi" w:hint="default"/>
        <w:b/>
        <w:i w:val="0"/>
        <w:sz w:val="24"/>
        <w:szCs w:val="24"/>
      </w:rPr>
    </w:lvl>
    <w:lvl w:ilvl="1">
      <w:start w:val="1"/>
      <w:numFmt w:val="decimal"/>
      <w:lvlText w:val="%1.%2"/>
      <w:lvlJc w:val="left"/>
      <w:pPr>
        <w:tabs>
          <w:tab w:val="num" w:pos="851"/>
        </w:tabs>
        <w:ind w:left="851" w:hanging="851"/>
      </w:pPr>
      <w:rPr>
        <w:rFonts w:asciiTheme="minorHAnsi" w:hAnsiTheme="minorHAnsi" w:cstheme="minorHAnsi" w:hint="default"/>
        <w:b/>
        <w:i w:val="0"/>
        <w:sz w:val="24"/>
        <w:szCs w:val="24"/>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51"/>
        </w:tabs>
        <w:ind w:left="851" w:hanging="851"/>
      </w:pPr>
      <w:rPr>
        <w:rFonts w:hint="default"/>
      </w:rPr>
    </w:lvl>
    <w:lvl w:ilvl="4">
      <w:start w:val="1"/>
      <w:numFmt w:val="lowerRoman"/>
      <w:lvlText w:val="(%5)"/>
      <w:lvlJc w:val="left"/>
      <w:pPr>
        <w:tabs>
          <w:tab w:val="num" w:pos="851"/>
        </w:tabs>
        <w:ind w:left="1701" w:hanging="85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851"/>
        </w:tabs>
        <w:ind w:left="1418" w:hanging="567"/>
      </w:pPr>
      <w:rPr>
        <w:rFonts w:ascii="Symbol" w:hAnsi="Symbol" w:hint="default"/>
        <w:color w:val="auto"/>
      </w:rPr>
    </w:lvl>
    <w:lvl w:ilvl="6">
      <w:start w:val="1"/>
      <w:numFmt w:val="none"/>
      <w:pStyle w:val="Heading7"/>
      <w:lvlText w:val=""/>
      <w:lvlJc w:val="left"/>
      <w:pPr>
        <w:tabs>
          <w:tab w:val="num" w:pos="851"/>
        </w:tabs>
        <w:ind w:left="851" w:firstLine="0"/>
      </w:pPr>
      <w:rPr>
        <w:rFonts w:hint="default"/>
      </w:rPr>
    </w:lvl>
    <w:lvl w:ilvl="7">
      <w:start w:val="1"/>
      <w:numFmt w:val="decimal"/>
      <w:lvlRestart w:val="0"/>
      <w:pStyle w:val="Heading8"/>
      <w:suff w:val="space"/>
      <w:lvlText w:val="VEDLEGG %8"/>
      <w:lvlJc w:val="left"/>
      <w:pPr>
        <w:ind w:left="3155" w:hanging="3155"/>
      </w:pPr>
      <w:rPr>
        <w:rFonts w:hint="default"/>
      </w:rPr>
    </w:lvl>
    <w:lvl w:ilvl="8">
      <w:start w:val="1"/>
      <w:numFmt w:val="decimal"/>
      <w:lvlRestart w:val="0"/>
      <w:pStyle w:val="Heading9"/>
      <w:lvlText w:val="Bilag %9"/>
      <w:lvlJc w:val="left"/>
      <w:pPr>
        <w:tabs>
          <w:tab w:val="num" w:pos="3119"/>
        </w:tabs>
        <w:ind w:left="1418" w:hanging="1418"/>
      </w:pPr>
      <w:rPr>
        <w:rFonts w:hint="default"/>
      </w:rPr>
    </w:lvl>
  </w:abstractNum>
  <w:abstractNum w:abstractNumId="20" w15:restartNumberingAfterBreak="0">
    <w:nsid w:val="71C277A0"/>
    <w:multiLevelType w:val="hybridMultilevel"/>
    <w:tmpl w:val="0C4ADA40"/>
    <w:lvl w:ilvl="0" w:tplc="04140001">
      <w:start w:val="1"/>
      <w:numFmt w:val="bullet"/>
      <w:lvlText w:val=""/>
      <w:lvlJc w:val="left"/>
      <w:pPr>
        <w:ind w:left="1080" w:hanging="360"/>
      </w:pPr>
      <w:rPr>
        <w:rFonts w:ascii="Symbol" w:hAnsi="Symbol"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start w:val="1"/>
      <w:numFmt w:val="bullet"/>
      <w:lvlText w:val=""/>
      <w:lvlJc w:val="left"/>
      <w:pPr>
        <w:ind w:left="3240" w:hanging="360"/>
      </w:pPr>
      <w:rPr>
        <w:rFonts w:ascii="Symbol" w:hAnsi="Symbol" w:hint="default"/>
      </w:rPr>
    </w:lvl>
    <w:lvl w:ilvl="4" w:tplc="04140003">
      <w:start w:val="1"/>
      <w:numFmt w:val="bullet"/>
      <w:lvlText w:val="o"/>
      <w:lvlJc w:val="left"/>
      <w:pPr>
        <w:ind w:left="3960" w:hanging="360"/>
      </w:pPr>
      <w:rPr>
        <w:rFonts w:ascii="Courier New" w:hAnsi="Courier New" w:cs="Courier New" w:hint="default"/>
      </w:rPr>
    </w:lvl>
    <w:lvl w:ilvl="5" w:tplc="04140005">
      <w:start w:val="1"/>
      <w:numFmt w:val="bullet"/>
      <w:lvlText w:val=""/>
      <w:lvlJc w:val="left"/>
      <w:pPr>
        <w:ind w:left="4680" w:hanging="360"/>
      </w:pPr>
      <w:rPr>
        <w:rFonts w:ascii="Wingdings" w:hAnsi="Wingdings" w:hint="default"/>
      </w:rPr>
    </w:lvl>
    <w:lvl w:ilvl="6" w:tplc="04140001">
      <w:start w:val="1"/>
      <w:numFmt w:val="bullet"/>
      <w:lvlText w:val=""/>
      <w:lvlJc w:val="left"/>
      <w:pPr>
        <w:ind w:left="5400" w:hanging="360"/>
      </w:pPr>
      <w:rPr>
        <w:rFonts w:ascii="Symbol" w:hAnsi="Symbol" w:hint="default"/>
      </w:rPr>
    </w:lvl>
    <w:lvl w:ilvl="7" w:tplc="04140003">
      <w:start w:val="1"/>
      <w:numFmt w:val="bullet"/>
      <w:lvlText w:val="o"/>
      <w:lvlJc w:val="left"/>
      <w:pPr>
        <w:ind w:left="6120" w:hanging="360"/>
      </w:pPr>
      <w:rPr>
        <w:rFonts w:ascii="Courier New" w:hAnsi="Courier New" w:cs="Courier New" w:hint="default"/>
      </w:rPr>
    </w:lvl>
    <w:lvl w:ilvl="8" w:tplc="04140005">
      <w:start w:val="1"/>
      <w:numFmt w:val="bullet"/>
      <w:lvlText w:val=""/>
      <w:lvlJc w:val="left"/>
      <w:pPr>
        <w:ind w:left="6840" w:hanging="360"/>
      </w:pPr>
      <w:rPr>
        <w:rFonts w:ascii="Wingdings" w:hAnsi="Wingdings" w:hint="default"/>
      </w:rPr>
    </w:lvl>
  </w:abstractNum>
  <w:abstractNum w:abstractNumId="21" w15:restartNumberingAfterBreak="0">
    <w:nsid w:val="78191DC3"/>
    <w:multiLevelType w:val="hybridMultilevel"/>
    <w:tmpl w:val="0E6ECD3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747187610">
    <w:abstractNumId w:val="19"/>
  </w:num>
  <w:num w:numId="2" w16cid:durableId="232813830">
    <w:abstractNumId w:val="15"/>
  </w:num>
  <w:num w:numId="3" w16cid:durableId="1831436249">
    <w:abstractNumId w:val="0"/>
  </w:num>
  <w:num w:numId="4" w16cid:durableId="1197229585">
    <w:abstractNumId w:val="16"/>
  </w:num>
  <w:num w:numId="5" w16cid:durableId="837812945">
    <w:abstractNumId w:val="11"/>
  </w:num>
  <w:num w:numId="6" w16cid:durableId="1561863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8896330">
    <w:abstractNumId w:val="3"/>
  </w:num>
  <w:num w:numId="8" w16cid:durableId="1191719695">
    <w:abstractNumId w:val="21"/>
  </w:num>
  <w:num w:numId="9" w16cid:durableId="441650608">
    <w:abstractNumId w:val="14"/>
  </w:num>
  <w:num w:numId="10" w16cid:durableId="409237774">
    <w:abstractNumId w:val="10"/>
  </w:num>
  <w:num w:numId="11" w16cid:durableId="1771466020">
    <w:abstractNumId w:val="17"/>
  </w:num>
  <w:num w:numId="12" w16cid:durableId="151802978">
    <w:abstractNumId w:val="0"/>
  </w:num>
  <w:num w:numId="13" w16cid:durableId="1818253974">
    <w:abstractNumId w:val="4"/>
  </w:num>
  <w:num w:numId="14" w16cid:durableId="618419717">
    <w:abstractNumId w:val="20"/>
  </w:num>
  <w:num w:numId="15" w16cid:durableId="1199971412">
    <w:abstractNumId w:val="0"/>
  </w:num>
  <w:num w:numId="16" w16cid:durableId="266229914">
    <w:abstractNumId w:val="0"/>
  </w:num>
  <w:num w:numId="17" w16cid:durableId="1607543142">
    <w:abstractNumId w:val="9"/>
  </w:num>
  <w:num w:numId="18" w16cid:durableId="83302720">
    <w:abstractNumId w:val="12"/>
  </w:num>
  <w:num w:numId="19" w16cid:durableId="62989860">
    <w:abstractNumId w:val="13"/>
  </w:num>
  <w:num w:numId="20" w16cid:durableId="16662801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684525">
    <w:abstractNumId w:val="8"/>
  </w:num>
  <w:num w:numId="22" w16cid:durableId="1282301727">
    <w:abstractNumId w:val="1"/>
  </w:num>
  <w:num w:numId="23" w16cid:durableId="1811364979">
    <w:abstractNumId w:val="5"/>
  </w:num>
  <w:num w:numId="24" w16cid:durableId="1410420769">
    <w:abstractNumId w:val="18"/>
  </w:num>
  <w:num w:numId="25" w16cid:durableId="134482070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BC6"/>
    <w:rsid w:val="0000095E"/>
    <w:rsid w:val="00003AB2"/>
    <w:rsid w:val="0000496D"/>
    <w:rsid w:val="00013C69"/>
    <w:rsid w:val="000151AE"/>
    <w:rsid w:val="000154DE"/>
    <w:rsid w:val="000157A5"/>
    <w:rsid w:val="00020C21"/>
    <w:rsid w:val="00033E35"/>
    <w:rsid w:val="00041B5E"/>
    <w:rsid w:val="000426C7"/>
    <w:rsid w:val="000445DB"/>
    <w:rsid w:val="000454B0"/>
    <w:rsid w:val="000504B4"/>
    <w:rsid w:val="00053C54"/>
    <w:rsid w:val="0005406A"/>
    <w:rsid w:val="00054399"/>
    <w:rsid w:val="00054D0E"/>
    <w:rsid w:val="00056590"/>
    <w:rsid w:val="00060D7C"/>
    <w:rsid w:val="0006184A"/>
    <w:rsid w:val="000620AF"/>
    <w:rsid w:val="000643E8"/>
    <w:rsid w:val="000654F1"/>
    <w:rsid w:val="00066658"/>
    <w:rsid w:val="00067CDF"/>
    <w:rsid w:val="00073476"/>
    <w:rsid w:val="00073583"/>
    <w:rsid w:val="00081D37"/>
    <w:rsid w:val="000822C9"/>
    <w:rsid w:val="0008270B"/>
    <w:rsid w:val="000840EF"/>
    <w:rsid w:val="000858B6"/>
    <w:rsid w:val="00086207"/>
    <w:rsid w:val="00087891"/>
    <w:rsid w:val="000A05A6"/>
    <w:rsid w:val="000A100D"/>
    <w:rsid w:val="000A7CFC"/>
    <w:rsid w:val="000B3571"/>
    <w:rsid w:val="000B3ADB"/>
    <w:rsid w:val="000C48FD"/>
    <w:rsid w:val="000C578D"/>
    <w:rsid w:val="000C7096"/>
    <w:rsid w:val="000D1BC5"/>
    <w:rsid w:val="000D52EE"/>
    <w:rsid w:val="000D6938"/>
    <w:rsid w:val="000E4AB7"/>
    <w:rsid w:val="000F4B71"/>
    <w:rsid w:val="000F5F9F"/>
    <w:rsid w:val="000F722D"/>
    <w:rsid w:val="000F760E"/>
    <w:rsid w:val="00103601"/>
    <w:rsid w:val="00103E0C"/>
    <w:rsid w:val="00104632"/>
    <w:rsid w:val="00105635"/>
    <w:rsid w:val="001102AE"/>
    <w:rsid w:val="001154D0"/>
    <w:rsid w:val="00115B21"/>
    <w:rsid w:val="0012303C"/>
    <w:rsid w:val="00123305"/>
    <w:rsid w:val="001248B1"/>
    <w:rsid w:val="00130E0D"/>
    <w:rsid w:val="001318A1"/>
    <w:rsid w:val="00147BA6"/>
    <w:rsid w:val="00150158"/>
    <w:rsid w:val="001501C3"/>
    <w:rsid w:val="001515FF"/>
    <w:rsid w:val="001517EB"/>
    <w:rsid w:val="001529BA"/>
    <w:rsid w:val="00152A11"/>
    <w:rsid w:val="001545C1"/>
    <w:rsid w:val="00161FF6"/>
    <w:rsid w:val="0016243D"/>
    <w:rsid w:val="00163CD8"/>
    <w:rsid w:val="0016402F"/>
    <w:rsid w:val="00167B42"/>
    <w:rsid w:val="001724D8"/>
    <w:rsid w:val="0017293A"/>
    <w:rsid w:val="00173208"/>
    <w:rsid w:val="00174D3F"/>
    <w:rsid w:val="00177D9D"/>
    <w:rsid w:val="00184945"/>
    <w:rsid w:val="001851CF"/>
    <w:rsid w:val="001864B8"/>
    <w:rsid w:val="001A022D"/>
    <w:rsid w:val="001A1EF5"/>
    <w:rsid w:val="001B49F1"/>
    <w:rsid w:val="001C09BA"/>
    <w:rsid w:val="001C3EC4"/>
    <w:rsid w:val="001D09AE"/>
    <w:rsid w:val="001D2C87"/>
    <w:rsid w:val="001D35C2"/>
    <w:rsid w:val="001D48AC"/>
    <w:rsid w:val="001E400E"/>
    <w:rsid w:val="001E7ACB"/>
    <w:rsid w:val="001F137F"/>
    <w:rsid w:val="001F1757"/>
    <w:rsid w:val="001F3446"/>
    <w:rsid w:val="00200DBD"/>
    <w:rsid w:val="00201CC6"/>
    <w:rsid w:val="00203AA5"/>
    <w:rsid w:val="00210801"/>
    <w:rsid w:val="002136F8"/>
    <w:rsid w:val="00214364"/>
    <w:rsid w:val="00214F24"/>
    <w:rsid w:val="0022255D"/>
    <w:rsid w:val="00226C22"/>
    <w:rsid w:val="00232D88"/>
    <w:rsid w:val="00240CAC"/>
    <w:rsid w:val="00242C93"/>
    <w:rsid w:val="0024468D"/>
    <w:rsid w:val="002452D1"/>
    <w:rsid w:val="00251CF3"/>
    <w:rsid w:val="00254854"/>
    <w:rsid w:val="002549B4"/>
    <w:rsid w:val="002621AE"/>
    <w:rsid w:val="00263140"/>
    <w:rsid w:val="00264E9A"/>
    <w:rsid w:val="002679F9"/>
    <w:rsid w:val="00271442"/>
    <w:rsid w:val="00280E27"/>
    <w:rsid w:val="002863BE"/>
    <w:rsid w:val="002873C9"/>
    <w:rsid w:val="00287611"/>
    <w:rsid w:val="002919F3"/>
    <w:rsid w:val="00292825"/>
    <w:rsid w:val="00292BD7"/>
    <w:rsid w:val="00292E62"/>
    <w:rsid w:val="00294DFF"/>
    <w:rsid w:val="002A75D6"/>
    <w:rsid w:val="002B1E7E"/>
    <w:rsid w:val="002B34B4"/>
    <w:rsid w:val="002B37F8"/>
    <w:rsid w:val="002B4663"/>
    <w:rsid w:val="002B59D3"/>
    <w:rsid w:val="002C191B"/>
    <w:rsid w:val="002C528E"/>
    <w:rsid w:val="002C5F3C"/>
    <w:rsid w:val="002C61F7"/>
    <w:rsid w:val="002D6A59"/>
    <w:rsid w:val="002F2323"/>
    <w:rsid w:val="002F26FF"/>
    <w:rsid w:val="002F4732"/>
    <w:rsid w:val="00304B18"/>
    <w:rsid w:val="00307A52"/>
    <w:rsid w:val="00307D57"/>
    <w:rsid w:val="00313DA6"/>
    <w:rsid w:val="0032393B"/>
    <w:rsid w:val="00326CB7"/>
    <w:rsid w:val="00336B55"/>
    <w:rsid w:val="00345E4E"/>
    <w:rsid w:val="0034734F"/>
    <w:rsid w:val="00364D02"/>
    <w:rsid w:val="00367CE4"/>
    <w:rsid w:val="00372EED"/>
    <w:rsid w:val="00381525"/>
    <w:rsid w:val="0038168F"/>
    <w:rsid w:val="0038212D"/>
    <w:rsid w:val="00386325"/>
    <w:rsid w:val="00386FB8"/>
    <w:rsid w:val="0039068E"/>
    <w:rsid w:val="003928B5"/>
    <w:rsid w:val="003969C2"/>
    <w:rsid w:val="003A75F0"/>
    <w:rsid w:val="003B3F97"/>
    <w:rsid w:val="003B41CE"/>
    <w:rsid w:val="003B4FAF"/>
    <w:rsid w:val="003B7E5F"/>
    <w:rsid w:val="003C2862"/>
    <w:rsid w:val="003C3AD5"/>
    <w:rsid w:val="003C5A91"/>
    <w:rsid w:val="003E10CB"/>
    <w:rsid w:val="003E296E"/>
    <w:rsid w:val="003F0575"/>
    <w:rsid w:val="003F16AB"/>
    <w:rsid w:val="003F1DC2"/>
    <w:rsid w:val="003F28FD"/>
    <w:rsid w:val="003F3556"/>
    <w:rsid w:val="003F35FE"/>
    <w:rsid w:val="003F44B9"/>
    <w:rsid w:val="004001A2"/>
    <w:rsid w:val="00401AB8"/>
    <w:rsid w:val="00406279"/>
    <w:rsid w:val="0040691D"/>
    <w:rsid w:val="00406A73"/>
    <w:rsid w:val="00406FF3"/>
    <w:rsid w:val="00412646"/>
    <w:rsid w:val="00415B8D"/>
    <w:rsid w:val="00415CD8"/>
    <w:rsid w:val="00421851"/>
    <w:rsid w:val="00421D25"/>
    <w:rsid w:val="004230B9"/>
    <w:rsid w:val="0042403D"/>
    <w:rsid w:val="004243E0"/>
    <w:rsid w:val="00425AC4"/>
    <w:rsid w:val="00434AF6"/>
    <w:rsid w:val="00434CE6"/>
    <w:rsid w:val="00442037"/>
    <w:rsid w:val="0044393F"/>
    <w:rsid w:val="00446B1A"/>
    <w:rsid w:val="00451FEA"/>
    <w:rsid w:val="0045248E"/>
    <w:rsid w:val="004524C2"/>
    <w:rsid w:val="00452BA3"/>
    <w:rsid w:val="00453C7D"/>
    <w:rsid w:val="00453DAF"/>
    <w:rsid w:val="00453FFF"/>
    <w:rsid w:val="00455BA8"/>
    <w:rsid w:val="00463AB9"/>
    <w:rsid w:val="004665D2"/>
    <w:rsid w:val="0047480D"/>
    <w:rsid w:val="0047653B"/>
    <w:rsid w:val="004779B2"/>
    <w:rsid w:val="00477BF5"/>
    <w:rsid w:val="004815D3"/>
    <w:rsid w:val="00487A7D"/>
    <w:rsid w:val="00490D13"/>
    <w:rsid w:val="00490EE6"/>
    <w:rsid w:val="0049696B"/>
    <w:rsid w:val="004A0F51"/>
    <w:rsid w:val="004A219C"/>
    <w:rsid w:val="004A523B"/>
    <w:rsid w:val="004A6C30"/>
    <w:rsid w:val="004B0430"/>
    <w:rsid w:val="004B0DB2"/>
    <w:rsid w:val="004B1508"/>
    <w:rsid w:val="004B2763"/>
    <w:rsid w:val="004B2BB1"/>
    <w:rsid w:val="004B3892"/>
    <w:rsid w:val="004B421C"/>
    <w:rsid w:val="004B7458"/>
    <w:rsid w:val="004C226E"/>
    <w:rsid w:val="004C384E"/>
    <w:rsid w:val="004C5ACE"/>
    <w:rsid w:val="004C7560"/>
    <w:rsid w:val="004D0595"/>
    <w:rsid w:val="004D08C4"/>
    <w:rsid w:val="004D1A3C"/>
    <w:rsid w:val="004E57CE"/>
    <w:rsid w:val="004E5908"/>
    <w:rsid w:val="004F74BC"/>
    <w:rsid w:val="00502A1D"/>
    <w:rsid w:val="005032E4"/>
    <w:rsid w:val="00503869"/>
    <w:rsid w:val="00505B6D"/>
    <w:rsid w:val="00512244"/>
    <w:rsid w:val="005148DD"/>
    <w:rsid w:val="00517ED4"/>
    <w:rsid w:val="00520606"/>
    <w:rsid w:val="005233D9"/>
    <w:rsid w:val="00525C5E"/>
    <w:rsid w:val="005267A5"/>
    <w:rsid w:val="005329C5"/>
    <w:rsid w:val="00532F00"/>
    <w:rsid w:val="005336FA"/>
    <w:rsid w:val="00534278"/>
    <w:rsid w:val="005351D4"/>
    <w:rsid w:val="00537408"/>
    <w:rsid w:val="0053748A"/>
    <w:rsid w:val="00541A0A"/>
    <w:rsid w:val="00541FE2"/>
    <w:rsid w:val="00544F45"/>
    <w:rsid w:val="0054759F"/>
    <w:rsid w:val="005501A0"/>
    <w:rsid w:val="00551B93"/>
    <w:rsid w:val="005527D6"/>
    <w:rsid w:val="00552827"/>
    <w:rsid w:val="0055747C"/>
    <w:rsid w:val="00564CB8"/>
    <w:rsid w:val="005729C0"/>
    <w:rsid w:val="00582F59"/>
    <w:rsid w:val="005842E8"/>
    <w:rsid w:val="00584A5E"/>
    <w:rsid w:val="00584E0B"/>
    <w:rsid w:val="0058563A"/>
    <w:rsid w:val="00586443"/>
    <w:rsid w:val="00586626"/>
    <w:rsid w:val="0058704E"/>
    <w:rsid w:val="005901EC"/>
    <w:rsid w:val="00592177"/>
    <w:rsid w:val="005A3636"/>
    <w:rsid w:val="005A4930"/>
    <w:rsid w:val="005A4AA7"/>
    <w:rsid w:val="005A72D2"/>
    <w:rsid w:val="005B31AE"/>
    <w:rsid w:val="005B70D6"/>
    <w:rsid w:val="005C350D"/>
    <w:rsid w:val="005C43A0"/>
    <w:rsid w:val="005C4405"/>
    <w:rsid w:val="005C52B5"/>
    <w:rsid w:val="005C56BC"/>
    <w:rsid w:val="005C7E2C"/>
    <w:rsid w:val="005D199A"/>
    <w:rsid w:val="005D4AE4"/>
    <w:rsid w:val="005D598C"/>
    <w:rsid w:val="005E271F"/>
    <w:rsid w:val="005E6F0D"/>
    <w:rsid w:val="005F5510"/>
    <w:rsid w:val="005F5D19"/>
    <w:rsid w:val="00601252"/>
    <w:rsid w:val="00605723"/>
    <w:rsid w:val="00607EB4"/>
    <w:rsid w:val="006106BC"/>
    <w:rsid w:val="006109AA"/>
    <w:rsid w:val="00610E69"/>
    <w:rsid w:val="00610EB4"/>
    <w:rsid w:val="00615181"/>
    <w:rsid w:val="006158D0"/>
    <w:rsid w:val="006202F6"/>
    <w:rsid w:val="00620AA2"/>
    <w:rsid w:val="00622512"/>
    <w:rsid w:val="006254FC"/>
    <w:rsid w:val="00626F86"/>
    <w:rsid w:val="006344D5"/>
    <w:rsid w:val="00642531"/>
    <w:rsid w:val="00646D5F"/>
    <w:rsid w:val="00651FD4"/>
    <w:rsid w:val="00653EF0"/>
    <w:rsid w:val="00662CB7"/>
    <w:rsid w:val="00663310"/>
    <w:rsid w:val="00664BC1"/>
    <w:rsid w:val="00664CFC"/>
    <w:rsid w:val="00665E3A"/>
    <w:rsid w:val="00666292"/>
    <w:rsid w:val="006668B1"/>
    <w:rsid w:val="00667185"/>
    <w:rsid w:val="0067060D"/>
    <w:rsid w:val="00670E9E"/>
    <w:rsid w:val="006727B4"/>
    <w:rsid w:val="00682576"/>
    <w:rsid w:val="00683DF1"/>
    <w:rsid w:val="00685B8D"/>
    <w:rsid w:val="00686651"/>
    <w:rsid w:val="00693A52"/>
    <w:rsid w:val="00693F34"/>
    <w:rsid w:val="0069463C"/>
    <w:rsid w:val="006946AA"/>
    <w:rsid w:val="00695674"/>
    <w:rsid w:val="00696BED"/>
    <w:rsid w:val="006A5D3F"/>
    <w:rsid w:val="006B02CB"/>
    <w:rsid w:val="006B1791"/>
    <w:rsid w:val="006B52DF"/>
    <w:rsid w:val="006B56BD"/>
    <w:rsid w:val="006B60D5"/>
    <w:rsid w:val="006B6138"/>
    <w:rsid w:val="006B7B07"/>
    <w:rsid w:val="006C4CC1"/>
    <w:rsid w:val="006C7E8B"/>
    <w:rsid w:val="006D3622"/>
    <w:rsid w:val="006D455E"/>
    <w:rsid w:val="006D4FE1"/>
    <w:rsid w:val="006D719C"/>
    <w:rsid w:val="006E15F9"/>
    <w:rsid w:val="006E4795"/>
    <w:rsid w:val="006E6F3B"/>
    <w:rsid w:val="006F10F2"/>
    <w:rsid w:val="006F69C0"/>
    <w:rsid w:val="0070002D"/>
    <w:rsid w:val="00700099"/>
    <w:rsid w:val="00701627"/>
    <w:rsid w:val="007016C3"/>
    <w:rsid w:val="00701DC8"/>
    <w:rsid w:val="00702246"/>
    <w:rsid w:val="00703011"/>
    <w:rsid w:val="007050D4"/>
    <w:rsid w:val="00716FFA"/>
    <w:rsid w:val="00723C4D"/>
    <w:rsid w:val="007278FC"/>
    <w:rsid w:val="00734EF4"/>
    <w:rsid w:val="00735226"/>
    <w:rsid w:val="00735380"/>
    <w:rsid w:val="0073752F"/>
    <w:rsid w:val="007401B5"/>
    <w:rsid w:val="00740E6E"/>
    <w:rsid w:val="00741138"/>
    <w:rsid w:val="00750163"/>
    <w:rsid w:val="00750BFF"/>
    <w:rsid w:val="00751883"/>
    <w:rsid w:val="007551BD"/>
    <w:rsid w:val="00760071"/>
    <w:rsid w:val="00760C55"/>
    <w:rsid w:val="00761002"/>
    <w:rsid w:val="00762FE2"/>
    <w:rsid w:val="0076327D"/>
    <w:rsid w:val="00764B0F"/>
    <w:rsid w:val="00765720"/>
    <w:rsid w:val="00766EEC"/>
    <w:rsid w:val="007722F7"/>
    <w:rsid w:val="00772D29"/>
    <w:rsid w:val="00774BD7"/>
    <w:rsid w:val="0077756C"/>
    <w:rsid w:val="0078090F"/>
    <w:rsid w:val="00780A13"/>
    <w:rsid w:val="0078322C"/>
    <w:rsid w:val="0078548D"/>
    <w:rsid w:val="00786169"/>
    <w:rsid w:val="00792E19"/>
    <w:rsid w:val="00795575"/>
    <w:rsid w:val="007A0705"/>
    <w:rsid w:val="007B2B6B"/>
    <w:rsid w:val="007B6F13"/>
    <w:rsid w:val="007B7ABA"/>
    <w:rsid w:val="007C38A2"/>
    <w:rsid w:val="007E0A5B"/>
    <w:rsid w:val="007E0B49"/>
    <w:rsid w:val="007E26DB"/>
    <w:rsid w:val="007E3218"/>
    <w:rsid w:val="007E3AD2"/>
    <w:rsid w:val="007F17A3"/>
    <w:rsid w:val="007F2D1E"/>
    <w:rsid w:val="007F332A"/>
    <w:rsid w:val="007F78D0"/>
    <w:rsid w:val="008104F3"/>
    <w:rsid w:val="00810BBC"/>
    <w:rsid w:val="00811940"/>
    <w:rsid w:val="00813D80"/>
    <w:rsid w:val="008151A1"/>
    <w:rsid w:val="008153A7"/>
    <w:rsid w:val="008170F3"/>
    <w:rsid w:val="00824D67"/>
    <w:rsid w:val="0082707B"/>
    <w:rsid w:val="00827426"/>
    <w:rsid w:val="00830921"/>
    <w:rsid w:val="0083183B"/>
    <w:rsid w:val="00832B43"/>
    <w:rsid w:val="00841A04"/>
    <w:rsid w:val="00847829"/>
    <w:rsid w:val="00850C72"/>
    <w:rsid w:val="00851614"/>
    <w:rsid w:val="008568CA"/>
    <w:rsid w:val="00860D18"/>
    <w:rsid w:val="00860D45"/>
    <w:rsid w:val="00860F21"/>
    <w:rsid w:val="008610E5"/>
    <w:rsid w:val="0086522F"/>
    <w:rsid w:val="008701F9"/>
    <w:rsid w:val="00871DD8"/>
    <w:rsid w:val="00871FE5"/>
    <w:rsid w:val="008745B3"/>
    <w:rsid w:val="008759EC"/>
    <w:rsid w:val="00880222"/>
    <w:rsid w:val="008843DE"/>
    <w:rsid w:val="00885A85"/>
    <w:rsid w:val="00885CA8"/>
    <w:rsid w:val="0088733D"/>
    <w:rsid w:val="0089041C"/>
    <w:rsid w:val="00896C28"/>
    <w:rsid w:val="008A3876"/>
    <w:rsid w:val="008A742F"/>
    <w:rsid w:val="008B0B3C"/>
    <w:rsid w:val="008C2238"/>
    <w:rsid w:val="008C77C8"/>
    <w:rsid w:val="008D215A"/>
    <w:rsid w:val="008D654F"/>
    <w:rsid w:val="008E0213"/>
    <w:rsid w:val="008E48FD"/>
    <w:rsid w:val="008F15B4"/>
    <w:rsid w:val="008F1774"/>
    <w:rsid w:val="008F1DCB"/>
    <w:rsid w:val="008F2129"/>
    <w:rsid w:val="008F3CDA"/>
    <w:rsid w:val="008F44DF"/>
    <w:rsid w:val="008F461C"/>
    <w:rsid w:val="008F77C7"/>
    <w:rsid w:val="00903C50"/>
    <w:rsid w:val="009065D2"/>
    <w:rsid w:val="00907674"/>
    <w:rsid w:val="0090788F"/>
    <w:rsid w:val="00910DC8"/>
    <w:rsid w:val="00912937"/>
    <w:rsid w:val="00916E98"/>
    <w:rsid w:val="0091799C"/>
    <w:rsid w:val="00917A06"/>
    <w:rsid w:val="009200FE"/>
    <w:rsid w:val="00921482"/>
    <w:rsid w:val="009217AB"/>
    <w:rsid w:val="00921DDA"/>
    <w:rsid w:val="00923A33"/>
    <w:rsid w:val="00923AA0"/>
    <w:rsid w:val="00935334"/>
    <w:rsid w:val="00935AE5"/>
    <w:rsid w:val="00937010"/>
    <w:rsid w:val="00937A36"/>
    <w:rsid w:val="00942E62"/>
    <w:rsid w:val="00943EE3"/>
    <w:rsid w:val="00947842"/>
    <w:rsid w:val="00952019"/>
    <w:rsid w:val="00953406"/>
    <w:rsid w:val="009542FA"/>
    <w:rsid w:val="00954FA6"/>
    <w:rsid w:val="00956B0B"/>
    <w:rsid w:val="00956BD9"/>
    <w:rsid w:val="0096103B"/>
    <w:rsid w:val="00961A70"/>
    <w:rsid w:val="0096341B"/>
    <w:rsid w:val="00963FB8"/>
    <w:rsid w:val="00965598"/>
    <w:rsid w:val="00966162"/>
    <w:rsid w:val="00967C1D"/>
    <w:rsid w:val="009707FA"/>
    <w:rsid w:val="0097208F"/>
    <w:rsid w:val="00973C84"/>
    <w:rsid w:val="00973ED4"/>
    <w:rsid w:val="00975C95"/>
    <w:rsid w:val="009850B1"/>
    <w:rsid w:val="009858BA"/>
    <w:rsid w:val="00992B5C"/>
    <w:rsid w:val="00993EF9"/>
    <w:rsid w:val="009944E7"/>
    <w:rsid w:val="009A2365"/>
    <w:rsid w:val="009A39F3"/>
    <w:rsid w:val="009A621D"/>
    <w:rsid w:val="009B4BC4"/>
    <w:rsid w:val="009C3E8C"/>
    <w:rsid w:val="009C439E"/>
    <w:rsid w:val="009D191A"/>
    <w:rsid w:val="009D2C37"/>
    <w:rsid w:val="009D53DC"/>
    <w:rsid w:val="009D68E0"/>
    <w:rsid w:val="009E489F"/>
    <w:rsid w:val="009E52D7"/>
    <w:rsid w:val="009E7088"/>
    <w:rsid w:val="009F0113"/>
    <w:rsid w:val="009F59EA"/>
    <w:rsid w:val="009F6EC5"/>
    <w:rsid w:val="00A064BE"/>
    <w:rsid w:val="00A11331"/>
    <w:rsid w:val="00A15721"/>
    <w:rsid w:val="00A17619"/>
    <w:rsid w:val="00A20C29"/>
    <w:rsid w:val="00A22322"/>
    <w:rsid w:val="00A2270C"/>
    <w:rsid w:val="00A227C9"/>
    <w:rsid w:val="00A231FB"/>
    <w:rsid w:val="00A347B2"/>
    <w:rsid w:val="00A35148"/>
    <w:rsid w:val="00A371B7"/>
    <w:rsid w:val="00A37A34"/>
    <w:rsid w:val="00A41A1F"/>
    <w:rsid w:val="00A44B6D"/>
    <w:rsid w:val="00A453D4"/>
    <w:rsid w:val="00A46FB6"/>
    <w:rsid w:val="00A56E36"/>
    <w:rsid w:val="00A64149"/>
    <w:rsid w:val="00A661BD"/>
    <w:rsid w:val="00A67E62"/>
    <w:rsid w:val="00A70414"/>
    <w:rsid w:val="00A74A8F"/>
    <w:rsid w:val="00A84105"/>
    <w:rsid w:val="00A90A36"/>
    <w:rsid w:val="00A90EF7"/>
    <w:rsid w:val="00A93C35"/>
    <w:rsid w:val="00A9781C"/>
    <w:rsid w:val="00AA15C9"/>
    <w:rsid w:val="00AA245E"/>
    <w:rsid w:val="00AA3110"/>
    <w:rsid w:val="00AA3CD9"/>
    <w:rsid w:val="00AA6AEC"/>
    <w:rsid w:val="00AB32F0"/>
    <w:rsid w:val="00AB4CEC"/>
    <w:rsid w:val="00AB5507"/>
    <w:rsid w:val="00AC76B4"/>
    <w:rsid w:val="00AD6276"/>
    <w:rsid w:val="00AE2991"/>
    <w:rsid w:val="00AE6206"/>
    <w:rsid w:val="00AE7EDF"/>
    <w:rsid w:val="00AF5538"/>
    <w:rsid w:val="00AF7062"/>
    <w:rsid w:val="00B00D70"/>
    <w:rsid w:val="00B03D79"/>
    <w:rsid w:val="00B05F55"/>
    <w:rsid w:val="00B12B4D"/>
    <w:rsid w:val="00B14316"/>
    <w:rsid w:val="00B1504B"/>
    <w:rsid w:val="00B157B6"/>
    <w:rsid w:val="00B17F49"/>
    <w:rsid w:val="00B25C43"/>
    <w:rsid w:val="00B25D8A"/>
    <w:rsid w:val="00B30575"/>
    <w:rsid w:val="00B340BE"/>
    <w:rsid w:val="00B45CB9"/>
    <w:rsid w:val="00B50AC5"/>
    <w:rsid w:val="00B5371A"/>
    <w:rsid w:val="00B5637B"/>
    <w:rsid w:val="00B56B27"/>
    <w:rsid w:val="00B572C0"/>
    <w:rsid w:val="00B6372D"/>
    <w:rsid w:val="00B64459"/>
    <w:rsid w:val="00B70D82"/>
    <w:rsid w:val="00B77BB3"/>
    <w:rsid w:val="00B80569"/>
    <w:rsid w:val="00B85076"/>
    <w:rsid w:val="00B86CFD"/>
    <w:rsid w:val="00B921E9"/>
    <w:rsid w:val="00B9380C"/>
    <w:rsid w:val="00B961A3"/>
    <w:rsid w:val="00B972F8"/>
    <w:rsid w:val="00BA19A7"/>
    <w:rsid w:val="00BA36F0"/>
    <w:rsid w:val="00BA456F"/>
    <w:rsid w:val="00BA5753"/>
    <w:rsid w:val="00BA66D9"/>
    <w:rsid w:val="00BA6A60"/>
    <w:rsid w:val="00BB5780"/>
    <w:rsid w:val="00BC71B9"/>
    <w:rsid w:val="00BC7742"/>
    <w:rsid w:val="00BD0B8D"/>
    <w:rsid w:val="00BD1684"/>
    <w:rsid w:val="00BD1F4F"/>
    <w:rsid w:val="00BD38C6"/>
    <w:rsid w:val="00BE1D36"/>
    <w:rsid w:val="00BE5651"/>
    <w:rsid w:val="00BE604D"/>
    <w:rsid w:val="00BE6BC5"/>
    <w:rsid w:val="00BF0DE8"/>
    <w:rsid w:val="00C00DB1"/>
    <w:rsid w:val="00C05BC9"/>
    <w:rsid w:val="00C064AA"/>
    <w:rsid w:val="00C11941"/>
    <w:rsid w:val="00C14721"/>
    <w:rsid w:val="00C14BF3"/>
    <w:rsid w:val="00C209F3"/>
    <w:rsid w:val="00C22BF4"/>
    <w:rsid w:val="00C25BF9"/>
    <w:rsid w:val="00C30DC3"/>
    <w:rsid w:val="00C325AD"/>
    <w:rsid w:val="00C414A6"/>
    <w:rsid w:val="00C43FD9"/>
    <w:rsid w:val="00C46208"/>
    <w:rsid w:val="00C46422"/>
    <w:rsid w:val="00C508F3"/>
    <w:rsid w:val="00C50940"/>
    <w:rsid w:val="00C50B2A"/>
    <w:rsid w:val="00C5341F"/>
    <w:rsid w:val="00C57D82"/>
    <w:rsid w:val="00C612BA"/>
    <w:rsid w:val="00C632B8"/>
    <w:rsid w:val="00C71A64"/>
    <w:rsid w:val="00C828C5"/>
    <w:rsid w:val="00C8464F"/>
    <w:rsid w:val="00C84787"/>
    <w:rsid w:val="00C858B4"/>
    <w:rsid w:val="00C865AF"/>
    <w:rsid w:val="00C90F01"/>
    <w:rsid w:val="00CA19DF"/>
    <w:rsid w:val="00CA52B9"/>
    <w:rsid w:val="00CB14AB"/>
    <w:rsid w:val="00CB21A7"/>
    <w:rsid w:val="00CB2E11"/>
    <w:rsid w:val="00CB3E7D"/>
    <w:rsid w:val="00CC1CA3"/>
    <w:rsid w:val="00CC285F"/>
    <w:rsid w:val="00CC59FC"/>
    <w:rsid w:val="00CC5D09"/>
    <w:rsid w:val="00CD052E"/>
    <w:rsid w:val="00CD0B70"/>
    <w:rsid w:val="00CD30BC"/>
    <w:rsid w:val="00CD769E"/>
    <w:rsid w:val="00CE1A21"/>
    <w:rsid w:val="00CE238E"/>
    <w:rsid w:val="00CE630B"/>
    <w:rsid w:val="00CF0978"/>
    <w:rsid w:val="00CF256C"/>
    <w:rsid w:val="00CF34C8"/>
    <w:rsid w:val="00CF3721"/>
    <w:rsid w:val="00CF4119"/>
    <w:rsid w:val="00CF4814"/>
    <w:rsid w:val="00CF59B2"/>
    <w:rsid w:val="00CF7746"/>
    <w:rsid w:val="00D0372C"/>
    <w:rsid w:val="00D04388"/>
    <w:rsid w:val="00D05694"/>
    <w:rsid w:val="00D07503"/>
    <w:rsid w:val="00D10B65"/>
    <w:rsid w:val="00D118F3"/>
    <w:rsid w:val="00D11E4C"/>
    <w:rsid w:val="00D12AC0"/>
    <w:rsid w:val="00D12DB4"/>
    <w:rsid w:val="00D221FE"/>
    <w:rsid w:val="00D27EB0"/>
    <w:rsid w:val="00D31B88"/>
    <w:rsid w:val="00D31CA0"/>
    <w:rsid w:val="00D32BC6"/>
    <w:rsid w:val="00D336F2"/>
    <w:rsid w:val="00D37428"/>
    <w:rsid w:val="00D37435"/>
    <w:rsid w:val="00D402D1"/>
    <w:rsid w:val="00D44A09"/>
    <w:rsid w:val="00D45D69"/>
    <w:rsid w:val="00D6325A"/>
    <w:rsid w:val="00D6388D"/>
    <w:rsid w:val="00D664B5"/>
    <w:rsid w:val="00D73F1A"/>
    <w:rsid w:val="00D77745"/>
    <w:rsid w:val="00D81AD8"/>
    <w:rsid w:val="00D84628"/>
    <w:rsid w:val="00D85235"/>
    <w:rsid w:val="00D90573"/>
    <w:rsid w:val="00D929E3"/>
    <w:rsid w:val="00D9347D"/>
    <w:rsid w:val="00D95BBA"/>
    <w:rsid w:val="00D96DC0"/>
    <w:rsid w:val="00D97B14"/>
    <w:rsid w:val="00DA559A"/>
    <w:rsid w:val="00DA6512"/>
    <w:rsid w:val="00DB4BCE"/>
    <w:rsid w:val="00DB506F"/>
    <w:rsid w:val="00DB535D"/>
    <w:rsid w:val="00DB74B1"/>
    <w:rsid w:val="00DB74E3"/>
    <w:rsid w:val="00DC04E9"/>
    <w:rsid w:val="00DC390F"/>
    <w:rsid w:val="00DC4226"/>
    <w:rsid w:val="00DC4727"/>
    <w:rsid w:val="00DD3721"/>
    <w:rsid w:val="00DD39B7"/>
    <w:rsid w:val="00DD6F49"/>
    <w:rsid w:val="00DE45AB"/>
    <w:rsid w:val="00DE629D"/>
    <w:rsid w:val="00DF6A45"/>
    <w:rsid w:val="00E00B47"/>
    <w:rsid w:val="00E07071"/>
    <w:rsid w:val="00E102FF"/>
    <w:rsid w:val="00E1235F"/>
    <w:rsid w:val="00E12DBB"/>
    <w:rsid w:val="00E13B35"/>
    <w:rsid w:val="00E20FA4"/>
    <w:rsid w:val="00E22DD1"/>
    <w:rsid w:val="00E240DA"/>
    <w:rsid w:val="00E2760A"/>
    <w:rsid w:val="00E30BB3"/>
    <w:rsid w:val="00E31B78"/>
    <w:rsid w:val="00E325F9"/>
    <w:rsid w:val="00E34187"/>
    <w:rsid w:val="00E34DF6"/>
    <w:rsid w:val="00E44125"/>
    <w:rsid w:val="00E442AE"/>
    <w:rsid w:val="00E459EA"/>
    <w:rsid w:val="00E45B20"/>
    <w:rsid w:val="00E45D47"/>
    <w:rsid w:val="00E47F63"/>
    <w:rsid w:val="00E50FF4"/>
    <w:rsid w:val="00E5447A"/>
    <w:rsid w:val="00E57C75"/>
    <w:rsid w:val="00E7173A"/>
    <w:rsid w:val="00E725A1"/>
    <w:rsid w:val="00E729C4"/>
    <w:rsid w:val="00E75084"/>
    <w:rsid w:val="00E763BA"/>
    <w:rsid w:val="00E82475"/>
    <w:rsid w:val="00E83B59"/>
    <w:rsid w:val="00E83D91"/>
    <w:rsid w:val="00E87386"/>
    <w:rsid w:val="00E878B3"/>
    <w:rsid w:val="00E943BB"/>
    <w:rsid w:val="00E9474E"/>
    <w:rsid w:val="00E97823"/>
    <w:rsid w:val="00EA70C4"/>
    <w:rsid w:val="00EA73EE"/>
    <w:rsid w:val="00EB4F35"/>
    <w:rsid w:val="00EB5B76"/>
    <w:rsid w:val="00EC1229"/>
    <w:rsid w:val="00EC1BF9"/>
    <w:rsid w:val="00EC5190"/>
    <w:rsid w:val="00EC6188"/>
    <w:rsid w:val="00EC6FFD"/>
    <w:rsid w:val="00ED5523"/>
    <w:rsid w:val="00ED7758"/>
    <w:rsid w:val="00EE22D9"/>
    <w:rsid w:val="00EE4E0F"/>
    <w:rsid w:val="00EE7A62"/>
    <w:rsid w:val="00EF327B"/>
    <w:rsid w:val="00EF496B"/>
    <w:rsid w:val="00EF4CFE"/>
    <w:rsid w:val="00F10E05"/>
    <w:rsid w:val="00F12C2C"/>
    <w:rsid w:val="00F14983"/>
    <w:rsid w:val="00F14E18"/>
    <w:rsid w:val="00F16BAE"/>
    <w:rsid w:val="00F21157"/>
    <w:rsid w:val="00F2300A"/>
    <w:rsid w:val="00F24C53"/>
    <w:rsid w:val="00F30A4C"/>
    <w:rsid w:val="00F32443"/>
    <w:rsid w:val="00F32600"/>
    <w:rsid w:val="00F40D9F"/>
    <w:rsid w:val="00F442B9"/>
    <w:rsid w:val="00F45465"/>
    <w:rsid w:val="00F52E33"/>
    <w:rsid w:val="00F56040"/>
    <w:rsid w:val="00F56721"/>
    <w:rsid w:val="00F6295A"/>
    <w:rsid w:val="00F64320"/>
    <w:rsid w:val="00F738F4"/>
    <w:rsid w:val="00F74AD6"/>
    <w:rsid w:val="00F82327"/>
    <w:rsid w:val="00F84384"/>
    <w:rsid w:val="00F84CE8"/>
    <w:rsid w:val="00F86E86"/>
    <w:rsid w:val="00F91DB5"/>
    <w:rsid w:val="00FA4A6C"/>
    <w:rsid w:val="00FA5A76"/>
    <w:rsid w:val="00FA5D32"/>
    <w:rsid w:val="00FA6080"/>
    <w:rsid w:val="00FB0003"/>
    <w:rsid w:val="00FB19CB"/>
    <w:rsid w:val="00FB1EF3"/>
    <w:rsid w:val="00FB2B89"/>
    <w:rsid w:val="00FB2F75"/>
    <w:rsid w:val="00FB3877"/>
    <w:rsid w:val="00FB3A07"/>
    <w:rsid w:val="00FB4225"/>
    <w:rsid w:val="00FC3419"/>
    <w:rsid w:val="00FC4B0B"/>
    <w:rsid w:val="00FC5FA4"/>
    <w:rsid w:val="00FC60E9"/>
    <w:rsid w:val="00FD0E8C"/>
    <w:rsid w:val="00FD127F"/>
    <w:rsid w:val="00FD3C8F"/>
    <w:rsid w:val="00FD74F7"/>
    <w:rsid w:val="00FD7AFD"/>
    <w:rsid w:val="00FE2243"/>
    <w:rsid w:val="00FE49BF"/>
    <w:rsid w:val="00FF3E29"/>
    <w:rsid w:val="00FF7CF5"/>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47D1D"/>
  <w15:chartTrackingRefBased/>
  <w15:docId w15:val="{F9E4FA85-3A2C-4201-AB48-FBC09FACC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426"/>
  </w:style>
  <w:style w:type="paragraph" w:styleId="Heading1">
    <w:name w:val="heading 1"/>
    <w:aliases w:val="Del,h1,1,Heading V,TF-Overskrift 1,Hovedblokk,Benyttes ikke!,Heading,Numbered - 1,ARC 1,heading1,Arial 14 Fett,Arial 14 Fett1,Arial 14 Fett2,Heading 2-SOW,q,Gp Heading,H1,section,heading 1.1,dd heading 1,dh1,Level 1,Level 11,II+,I,Heading1"/>
    <w:basedOn w:val="Normal"/>
    <w:link w:val="Heading1Char"/>
    <w:uiPriority w:val="9"/>
    <w:qFormat/>
    <w:rsid w:val="00FB4225"/>
    <w:pPr>
      <w:keepNext/>
      <w:numPr>
        <w:numId w:val="3"/>
      </w:numPr>
      <w:spacing w:before="240" w:after="240" w:line="240" w:lineRule="auto"/>
      <w:outlineLvl w:val="0"/>
    </w:pPr>
    <w:rPr>
      <w:rFonts w:ascii="Times New Roman" w:eastAsia="Times New Roman" w:hAnsi="Times New Roman" w:cs="Arial"/>
      <w:b/>
      <w:bCs/>
      <w:caps/>
      <w:sz w:val="24"/>
      <w:szCs w:val="20"/>
      <w:lang w:val="en-GB" w:eastAsia="nb-NO"/>
    </w:rPr>
  </w:style>
  <w:style w:type="paragraph" w:styleId="Heading2">
    <w:name w:val="heading 2"/>
    <w:aliases w:val="Kapittel,2,h2,l2,list + change bar,e2,Header 2nd Page,???,Titre 2,TF-Overskrit 2,14,level 2,2 headline,headline,S&amp;R2,ERMH2,21,22,23,24,25,211,221,231,26,212,222,232,27,213,223,233,28,214,224,234,241,251,2111,2211,2311,261,2121,2221,2321,271"/>
    <w:basedOn w:val="Normal"/>
    <w:link w:val="Heading2Char"/>
    <w:uiPriority w:val="9"/>
    <w:qFormat/>
    <w:rsid w:val="00FB4225"/>
    <w:pPr>
      <w:keepNext/>
      <w:numPr>
        <w:ilvl w:val="1"/>
        <w:numId w:val="3"/>
      </w:numPr>
      <w:spacing w:before="120" w:after="120" w:line="240" w:lineRule="auto"/>
      <w:outlineLvl w:val="1"/>
    </w:pPr>
    <w:rPr>
      <w:rFonts w:ascii="Times New Roman" w:eastAsia="Times New Roman" w:hAnsi="Times New Roman" w:cs="Arial"/>
      <w:b/>
      <w:bCs/>
      <w:iCs/>
      <w:smallCaps/>
      <w:sz w:val="24"/>
      <w:szCs w:val="20"/>
      <w:lang w:val="en-GB" w:eastAsia="nb-NO"/>
    </w:rPr>
  </w:style>
  <w:style w:type="paragraph" w:styleId="Heading3">
    <w:name w:val="heading 3"/>
    <w:aliases w:val="h3,3,e3,Titre 3,H3,h:3,h,15,3 bullet,b,bullet,bullets,31,32,33,34,35,36,37,38,39,310,311,312,313,314,315,321,331,341,351,361,371,381,391,3101,3111,3121,3131,316,322,332,342,352,362,372,382,392,3102,3112,3122,3132,317,323,333,343,353,363,373"/>
    <w:basedOn w:val="Normal"/>
    <w:link w:val="Heading3Char"/>
    <w:uiPriority w:val="99"/>
    <w:qFormat/>
    <w:rsid w:val="00FB4225"/>
    <w:pPr>
      <w:keepNext/>
      <w:numPr>
        <w:ilvl w:val="2"/>
        <w:numId w:val="3"/>
      </w:numPr>
      <w:spacing w:before="120" w:after="120" w:line="240" w:lineRule="auto"/>
      <w:outlineLvl w:val="2"/>
    </w:pPr>
    <w:rPr>
      <w:rFonts w:ascii="Times New Roman" w:eastAsia="Times New Roman" w:hAnsi="Times New Roman" w:cs="Arial"/>
      <w:b/>
      <w:bCs/>
      <w:sz w:val="24"/>
      <w:szCs w:val="20"/>
      <w:lang w:val="en-GB" w:eastAsia="nb-NO"/>
    </w:rPr>
  </w:style>
  <w:style w:type="paragraph" w:styleId="Heading4">
    <w:name w:val="heading 4"/>
    <w:aliases w:val="Underavsnitt,h4,H4,Level 2 - a,(F12) Kursiv rubrik,TF-Overskrift 4,Avsnitt,aktiviteter,GD nivå 1.1.1,Numbered - 4,ARC 4,r,r1,r2,r3,r4,r5,r6,r7,r8,r9,r10,heading 4,heading 41,r11,r12,heading 42,r21,heading 411,r111,r13,heading 43,r22,r112,I4"/>
    <w:basedOn w:val="Normal"/>
    <w:link w:val="Heading4Char"/>
    <w:uiPriority w:val="9"/>
    <w:qFormat/>
    <w:rsid w:val="00FB4225"/>
    <w:pPr>
      <w:keepNext/>
      <w:numPr>
        <w:ilvl w:val="3"/>
        <w:numId w:val="3"/>
      </w:numPr>
      <w:spacing w:before="120" w:after="120" w:line="240" w:lineRule="auto"/>
      <w:outlineLvl w:val="3"/>
    </w:pPr>
    <w:rPr>
      <w:rFonts w:ascii="Times New Roman" w:eastAsia="Times New Roman" w:hAnsi="Times New Roman" w:cs="Times New Roman"/>
      <w:bCs/>
      <w:sz w:val="24"/>
      <w:szCs w:val="28"/>
      <w:lang w:val="en-GB" w:eastAsia="nb-NO"/>
    </w:rPr>
  </w:style>
  <w:style w:type="paragraph" w:styleId="Heading5">
    <w:name w:val="heading 5"/>
    <w:aliases w:val="h5,GD nivå 1.1.1.1,ARC 5,heading5,y,do not use,Block Label"/>
    <w:basedOn w:val="Normal"/>
    <w:link w:val="Heading5Char"/>
    <w:uiPriority w:val="9"/>
    <w:qFormat/>
    <w:rsid w:val="00FB4225"/>
    <w:pPr>
      <w:numPr>
        <w:ilvl w:val="4"/>
        <w:numId w:val="3"/>
      </w:numPr>
      <w:spacing w:before="120" w:after="120" w:line="240" w:lineRule="auto"/>
      <w:outlineLvl w:val="4"/>
    </w:pPr>
    <w:rPr>
      <w:rFonts w:ascii="Times New Roman" w:eastAsia="Times New Roman" w:hAnsi="Times New Roman" w:cs="Times New Roman"/>
      <w:bCs/>
      <w:iCs/>
      <w:sz w:val="24"/>
      <w:szCs w:val="26"/>
      <w:lang w:val="en-GB" w:eastAsia="nb-NO"/>
    </w:rPr>
  </w:style>
  <w:style w:type="paragraph" w:styleId="Heading6">
    <w:name w:val="heading 6"/>
    <w:aliases w:val="Punktnummerering,Nivå 1,ARC 6,L6,Krav,Heading 6 do not use"/>
    <w:basedOn w:val="Normal"/>
    <w:link w:val="Heading6Char"/>
    <w:uiPriority w:val="9"/>
    <w:qFormat/>
    <w:rsid w:val="00FB4225"/>
    <w:pPr>
      <w:numPr>
        <w:ilvl w:val="5"/>
        <w:numId w:val="3"/>
      </w:numPr>
      <w:spacing w:before="120" w:after="120" w:line="240" w:lineRule="auto"/>
      <w:outlineLvl w:val="5"/>
    </w:pPr>
    <w:rPr>
      <w:rFonts w:ascii="Times New Roman" w:eastAsia="Times New Roman" w:hAnsi="Times New Roman" w:cs="Times New Roman"/>
      <w:bCs/>
      <w:sz w:val="24"/>
      <w:szCs w:val="20"/>
      <w:lang w:val="en-GB" w:eastAsia="nb-NO"/>
    </w:rPr>
  </w:style>
  <w:style w:type="paragraph" w:styleId="Heading7">
    <w:name w:val="heading 7"/>
    <w:aliases w:val="Quote,Nivå 1.1,ARC 7,L7,Heading 7 do not use,Quote1"/>
    <w:basedOn w:val="Normal"/>
    <w:link w:val="Heading7Char"/>
    <w:uiPriority w:val="9"/>
    <w:qFormat/>
    <w:rsid w:val="00FB4225"/>
    <w:pPr>
      <w:numPr>
        <w:ilvl w:val="6"/>
        <w:numId w:val="1"/>
      </w:numPr>
      <w:spacing w:before="120" w:after="120" w:line="240" w:lineRule="auto"/>
      <w:outlineLvl w:val="6"/>
    </w:pPr>
    <w:rPr>
      <w:rFonts w:ascii="Times New Roman" w:eastAsia="Times New Roman" w:hAnsi="Times New Roman" w:cs="Times New Roman"/>
      <w:i/>
      <w:sz w:val="24"/>
      <w:szCs w:val="20"/>
      <w:lang w:val="en-GB" w:eastAsia="nb-NO"/>
    </w:rPr>
  </w:style>
  <w:style w:type="paragraph" w:styleId="Heading8">
    <w:name w:val="heading 8"/>
    <w:aliases w:val="Schedules,Vedlegg,Annex,Legal Level 1.1.1.,Nivå 1.1.1,ARC 8,t,heading 8,t1,t2,t3,t4,t5,Heading 8 do not use"/>
    <w:basedOn w:val="Normal"/>
    <w:link w:val="Heading8Char"/>
    <w:uiPriority w:val="9"/>
    <w:qFormat/>
    <w:rsid w:val="00FB4225"/>
    <w:pPr>
      <w:numPr>
        <w:ilvl w:val="7"/>
        <w:numId w:val="1"/>
      </w:numPr>
      <w:spacing w:before="240" w:after="240" w:line="240" w:lineRule="auto"/>
      <w:jc w:val="center"/>
      <w:outlineLvl w:val="7"/>
    </w:pPr>
    <w:rPr>
      <w:rFonts w:ascii="Times New Roman" w:eastAsia="Times New Roman" w:hAnsi="Times New Roman" w:cs="Times New Roman"/>
      <w:b/>
      <w:iCs/>
      <w:sz w:val="24"/>
      <w:szCs w:val="20"/>
      <w:lang w:val="en-GB" w:eastAsia="nb-NO"/>
    </w:rPr>
  </w:style>
  <w:style w:type="paragraph" w:styleId="Heading9">
    <w:name w:val="heading 9"/>
    <w:aliases w:val="Bilag,Attachment,Annex1, Appen 1,Appen 1,Uvedl,ARC 9,Heading 9 do not use"/>
    <w:basedOn w:val="Normal"/>
    <w:link w:val="Heading9Char"/>
    <w:uiPriority w:val="9"/>
    <w:qFormat/>
    <w:rsid w:val="00FB4225"/>
    <w:pPr>
      <w:numPr>
        <w:ilvl w:val="8"/>
        <w:numId w:val="1"/>
      </w:numPr>
      <w:tabs>
        <w:tab w:val="left" w:pos="1418"/>
      </w:tabs>
      <w:spacing w:before="240" w:after="60" w:line="240" w:lineRule="auto"/>
      <w:outlineLvl w:val="8"/>
    </w:pPr>
    <w:rPr>
      <w:rFonts w:ascii="Times New Roman" w:eastAsia="Times New Roman" w:hAnsi="Times New Roman" w:cs="Arial"/>
      <w:b/>
      <w:sz w:val="24"/>
      <w:szCs w:val="20"/>
      <w:lang w:val="en-GB"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el Char,h1 Char,1 Char,Heading V Char,TF-Overskrift 1 Char,Hovedblokk Char,Benyttes ikke! Char,Heading Char,Numbered - 1 Char,ARC 1 Char,heading1 Char,Arial 14 Fett Char,Arial 14 Fett1 Char,Arial 14 Fett2 Char,Heading 2-SOW Char,q Char"/>
    <w:basedOn w:val="DefaultParagraphFont"/>
    <w:link w:val="Heading1"/>
    <w:uiPriority w:val="9"/>
    <w:rsid w:val="00FB4225"/>
    <w:rPr>
      <w:rFonts w:ascii="Times New Roman" w:eastAsia="Times New Roman" w:hAnsi="Times New Roman" w:cs="Arial"/>
      <w:b/>
      <w:bCs/>
      <w:caps/>
      <w:sz w:val="24"/>
      <w:szCs w:val="20"/>
      <w:lang w:val="en-GB" w:eastAsia="nb-NO"/>
    </w:rPr>
  </w:style>
  <w:style w:type="character" w:customStyle="1" w:styleId="Heading2Char">
    <w:name w:val="Heading 2 Char"/>
    <w:aliases w:val="Kapittel Char,2 Char,h2 Char,l2 Char,list + change bar Char,e2 Char,Header 2nd Page Char,??? Char,Titre 2 Char,TF-Overskrit 2 Char,14 Char,level 2 Char,2 headline Char,headline Char,S&amp;R2 Char,ERMH2 Char,21 Char,22 Char,23 Char,24 Char"/>
    <w:basedOn w:val="DefaultParagraphFont"/>
    <w:link w:val="Heading2"/>
    <w:uiPriority w:val="9"/>
    <w:rsid w:val="00FB4225"/>
    <w:rPr>
      <w:rFonts w:ascii="Times New Roman" w:eastAsia="Times New Roman" w:hAnsi="Times New Roman" w:cs="Arial"/>
      <w:b/>
      <w:bCs/>
      <w:iCs/>
      <w:smallCaps/>
      <w:sz w:val="24"/>
      <w:szCs w:val="20"/>
      <w:lang w:val="en-GB" w:eastAsia="nb-NO"/>
    </w:rPr>
  </w:style>
  <w:style w:type="character" w:customStyle="1" w:styleId="Heading3Char">
    <w:name w:val="Heading 3 Char"/>
    <w:aliases w:val="h3 Char,3 Char,e3 Char,Titre 3 Char,H3 Char,h:3 Char,h Char,15 Char,3 bullet Char,b Char,bullet Char,bullets Char,31 Char,32 Char,33 Char,34 Char,35 Char,36 Char,37 Char,38 Char,39 Char,310 Char,311 Char,312 Char,313 Char,314 Char"/>
    <w:basedOn w:val="DefaultParagraphFont"/>
    <w:link w:val="Heading3"/>
    <w:uiPriority w:val="99"/>
    <w:rsid w:val="00FB4225"/>
    <w:rPr>
      <w:rFonts w:ascii="Times New Roman" w:eastAsia="Times New Roman" w:hAnsi="Times New Roman" w:cs="Arial"/>
      <w:b/>
      <w:bCs/>
      <w:sz w:val="24"/>
      <w:szCs w:val="20"/>
      <w:lang w:val="en-GB" w:eastAsia="nb-NO"/>
    </w:rPr>
  </w:style>
  <w:style w:type="character" w:customStyle="1" w:styleId="Heading4Char">
    <w:name w:val="Heading 4 Char"/>
    <w:aliases w:val="Underavsnitt Char,h4 Char,H4 Char,Level 2 - a Char,(F12) Kursiv rubrik Char,TF-Overskrift 4 Char,Avsnitt Char,aktiviteter Char,GD nivå 1.1.1 Char,Numbered - 4 Char,ARC 4 Char,r Char,r1 Char,r2 Char,r3 Char,r4 Char,r5 Char,r6 Char,r7 Char"/>
    <w:basedOn w:val="DefaultParagraphFont"/>
    <w:link w:val="Heading4"/>
    <w:uiPriority w:val="9"/>
    <w:rsid w:val="00FB4225"/>
    <w:rPr>
      <w:rFonts w:ascii="Times New Roman" w:eastAsia="Times New Roman" w:hAnsi="Times New Roman" w:cs="Times New Roman"/>
      <w:bCs/>
      <w:sz w:val="24"/>
      <w:szCs w:val="28"/>
      <w:lang w:val="en-GB" w:eastAsia="nb-NO"/>
    </w:rPr>
  </w:style>
  <w:style w:type="character" w:customStyle="1" w:styleId="Heading5Char">
    <w:name w:val="Heading 5 Char"/>
    <w:aliases w:val="h5 Char,GD nivå 1.1.1.1 Char,ARC 5 Char,heading5 Char,y Char,do not use Char,Block Label Char"/>
    <w:basedOn w:val="DefaultParagraphFont"/>
    <w:link w:val="Heading5"/>
    <w:uiPriority w:val="9"/>
    <w:rsid w:val="00FB4225"/>
    <w:rPr>
      <w:rFonts w:ascii="Times New Roman" w:eastAsia="Times New Roman" w:hAnsi="Times New Roman" w:cs="Times New Roman"/>
      <w:bCs/>
      <w:iCs/>
      <w:sz w:val="24"/>
      <w:szCs w:val="26"/>
      <w:lang w:val="en-GB" w:eastAsia="nb-NO"/>
    </w:rPr>
  </w:style>
  <w:style w:type="character" w:customStyle="1" w:styleId="Heading6Char">
    <w:name w:val="Heading 6 Char"/>
    <w:aliases w:val="Punktnummerering Char,Nivå 1 Char,ARC 6 Char,L6 Char,Krav Char,Heading 6 do not use Char"/>
    <w:basedOn w:val="DefaultParagraphFont"/>
    <w:link w:val="Heading6"/>
    <w:uiPriority w:val="9"/>
    <w:rsid w:val="00FB4225"/>
    <w:rPr>
      <w:rFonts w:ascii="Times New Roman" w:eastAsia="Times New Roman" w:hAnsi="Times New Roman" w:cs="Times New Roman"/>
      <w:bCs/>
      <w:sz w:val="24"/>
      <w:szCs w:val="20"/>
      <w:lang w:val="en-GB" w:eastAsia="nb-NO"/>
    </w:rPr>
  </w:style>
  <w:style w:type="character" w:customStyle="1" w:styleId="Heading7Char">
    <w:name w:val="Heading 7 Char"/>
    <w:aliases w:val="Quote Char,Nivå 1.1 Char,ARC 7 Char,L7 Char,Heading 7 do not use Char,Quote1 Char"/>
    <w:basedOn w:val="DefaultParagraphFont"/>
    <w:link w:val="Heading7"/>
    <w:uiPriority w:val="9"/>
    <w:rsid w:val="00FB4225"/>
    <w:rPr>
      <w:rFonts w:ascii="Times New Roman" w:eastAsia="Times New Roman" w:hAnsi="Times New Roman" w:cs="Times New Roman"/>
      <w:i/>
      <w:sz w:val="24"/>
      <w:szCs w:val="20"/>
      <w:lang w:val="en-GB" w:eastAsia="nb-NO"/>
    </w:rPr>
  </w:style>
  <w:style w:type="character" w:customStyle="1" w:styleId="Heading8Char">
    <w:name w:val="Heading 8 Char"/>
    <w:aliases w:val="Schedules Char,Vedlegg Char,Annex Char,Legal Level 1.1.1. Char,Nivå 1.1.1 Char,ARC 8 Char,t Char,heading 8 Char,t1 Char,t2 Char,t3 Char,t4 Char,t5 Char,Heading 8 do not use Char"/>
    <w:basedOn w:val="DefaultParagraphFont"/>
    <w:link w:val="Heading8"/>
    <w:uiPriority w:val="9"/>
    <w:rsid w:val="00FB4225"/>
    <w:rPr>
      <w:rFonts w:ascii="Times New Roman" w:eastAsia="Times New Roman" w:hAnsi="Times New Roman" w:cs="Times New Roman"/>
      <w:b/>
      <w:iCs/>
      <w:sz w:val="24"/>
      <w:szCs w:val="20"/>
      <w:lang w:val="en-GB" w:eastAsia="nb-NO"/>
    </w:rPr>
  </w:style>
  <w:style w:type="character" w:customStyle="1" w:styleId="Heading9Char">
    <w:name w:val="Heading 9 Char"/>
    <w:aliases w:val="Bilag Char,Attachment Char,Annex1 Char, Appen 1 Char,Appen 1 Char,Uvedl Char,ARC 9 Char,Heading 9 do not use Char"/>
    <w:basedOn w:val="DefaultParagraphFont"/>
    <w:link w:val="Heading9"/>
    <w:uiPriority w:val="9"/>
    <w:rsid w:val="00FB4225"/>
    <w:rPr>
      <w:rFonts w:ascii="Times New Roman" w:eastAsia="Times New Roman" w:hAnsi="Times New Roman" w:cs="Arial"/>
      <w:b/>
      <w:sz w:val="24"/>
      <w:szCs w:val="20"/>
      <w:lang w:val="en-GB" w:eastAsia="nb-NO"/>
    </w:rPr>
  </w:style>
  <w:style w:type="paragraph" w:styleId="Header">
    <w:name w:val="header"/>
    <w:basedOn w:val="Normal"/>
    <w:link w:val="HeaderChar"/>
    <w:rsid w:val="00FB4225"/>
    <w:pPr>
      <w:tabs>
        <w:tab w:val="center" w:pos="4536"/>
        <w:tab w:val="right" w:pos="9072"/>
      </w:tabs>
      <w:spacing w:after="0" w:line="240" w:lineRule="auto"/>
    </w:pPr>
    <w:rPr>
      <w:rFonts w:ascii="Times New Roman" w:eastAsia="Times New Roman" w:hAnsi="Times New Roman" w:cs="Times New Roman"/>
      <w:sz w:val="16"/>
      <w:szCs w:val="20"/>
      <w:lang w:val="en-GB" w:eastAsia="nb-NO"/>
    </w:rPr>
  </w:style>
  <w:style w:type="character" w:customStyle="1" w:styleId="HeaderChar">
    <w:name w:val="Header Char"/>
    <w:basedOn w:val="DefaultParagraphFont"/>
    <w:link w:val="Header"/>
    <w:rsid w:val="00FB4225"/>
    <w:rPr>
      <w:rFonts w:ascii="Times New Roman" w:eastAsia="Times New Roman" w:hAnsi="Times New Roman" w:cs="Times New Roman"/>
      <w:sz w:val="16"/>
      <w:szCs w:val="20"/>
      <w:lang w:val="en-GB" w:eastAsia="nb-NO"/>
    </w:rPr>
  </w:style>
  <w:style w:type="paragraph" w:styleId="Footer">
    <w:name w:val="footer"/>
    <w:basedOn w:val="Normal"/>
    <w:link w:val="FooterChar"/>
    <w:uiPriority w:val="99"/>
    <w:rsid w:val="00FB4225"/>
    <w:pPr>
      <w:tabs>
        <w:tab w:val="center" w:pos="4536"/>
        <w:tab w:val="right" w:pos="9072"/>
      </w:tabs>
      <w:spacing w:after="0" w:line="240" w:lineRule="auto"/>
    </w:pPr>
    <w:rPr>
      <w:rFonts w:ascii="Times New Roman" w:eastAsia="Times New Roman" w:hAnsi="Times New Roman" w:cs="Times New Roman"/>
      <w:noProof/>
      <w:sz w:val="16"/>
      <w:szCs w:val="20"/>
      <w:lang w:val="en-GB" w:eastAsia="nb-NO"/>
    </w:rPr>
  </w:style>
  <w:style w:type="character" w:customStyle="1" w:styleId="FooterChar">
    <w:name w:val="Footer Char"/>
    <w:basedOn w:val="DefaultParagraphFont"/>
    <w:link w:val="Footer"/>
    <w:uiPriority w:val="99"/>
    <w:rsid w:val="00FB4225"/>
    <w:rPr>
      <w:rFonts w:ascii="Times New Roman" w:eastAsia="Times New Roman" w:hAnsi="Times New Roman" w:cs="Times New Roman"/>
      <w:noProof/>
      <w:sz w:val="16"/>
      <w:szCs w:val="20"/>
      <w:lang w:val="en-GB" w:eastAsia="nb-NO"/>
    </w:rPr>
  </w:style>
  <w:style w:type="paragraph" w:styleId="CommentText">
    <w:name w:val="annotation text"/>
    <w:basedOn w:val="Normal"/>
    <w:link w:val="CommentTextChar"/>
    <w:rsid w:val="00FB4225"/>
    <w:pPr>
      <w:spacing w:after="0" w:line="240" w:lineRule="auto"/>
    </w:pPr>
    <w:rPr>
      <w:rFonts w:ascii="Times New Roman" w:eastAsia="Times New Roman" w:hAnsi="Times New Roman" w:cs="Times New Roman"/>
      <w:sz w:val="20"/>
      <w:szCs w:val="20"/>
      <w:lang w:val="en-GB" w:eastAsia="nb-NO"/>
    </w:rPr>
  </w:style>
  <w:style w:type="character" w:customStyle="1" w:styleId="CommentTextChar">
    <w:name w:val="Comment Text Char"/>
    <w:basedOn w:val="DefaultParagraphFont"/>
    <w:link w:val="CommentText"/>
    <w:rsid w:val="00FB4225"/>
    <w:rPr>
      <w:rFonts w:ascii="Times New Roman" w:eastAsia="Times New Roman" w:hAnsi="Times New Roman" w:cs="Times New Roman"/>
      <w:sz w:val="20"/>
      <w:szCs w:val="20"/>
      <w:lang w:val="en-GB" w:eastAsia="nb-NO"/>
    </w:rPr>
  </w:style>
  <w:style w:type="paragraph" w:styleId="NormalWeb">
    <w:name w:val="Normal (Web)"/>
    <w:basedOn w:val="Normal"/>
    <w:rsid w:val="00FB4225"/>
    <w:pPr>
      <w:spacing w:before="100" w:beforeAutospacing="1" w:after="100" w:afterAutospacing="1" w:line="240" w:lineRule="auto"/>
    </w:pPr>
    <w:rPr>
      <w:rFonts w:ascii="Times New Roman" w:eastAsia="Times New Roman" w:hAnsi="Times New Roman" w:cs="Times New Roman"/>
      <w:sz w:val="24"/>
      <w:szCs w:val="20"/>
      <w:lang w:val="en-GB" w:eastAsia="nb-NO"/>
    </w:rPr>
  </w:style>
  <w:style w:type="character" w:styleId="FootnoteReference">
    <w:name w:val="footnote reference"/>
    <w:basedOn w:val="DefaultParagraphFont"/>
    <w:uiPriority w:val="99"/>
    <w:rsid w:val="00FB4225"/>
    <w:rPr>
      <w:vertAlign w:val="superscript"/>
    </w:rPr>
  </w:style>
  <w:style w:type="character" w:styleId="Hyperlink">
    <w:name w:val="Hyperlink"/>
    <w:basedOn w:val="DefaultParagraphFont"/>
    <w:uiPriority w:val="99"/>
    <w:rsid w:val="00FB4225"/>
    <w:rPr>
      <w:color w:val="0000FF"/>
      <w:u w:val="single"/>
    </w:rPr>
  </w:style>
  <w:style w:type="paragraph" w:styleId="BodyTextIndent">
    <w:name w:val="Body Text Indent"/>
    <w:basedOn w:val="Normal"/>
    <w:link w:val="BodyTextIndentChar"/>
    <w:rsid w:val="00FB4225"/>
    <w:pPr>
      <w:spacing w:after="0" w:line="240" w:lineRule="auto"/>
      <w:ind w:left="708"/>
    </w:pPr>
    <w:rPr>
      <w:rFonts w:ascii="Times New Roman" w:eastAsia="Times New Roman" w:hAnsi="Times New Roman" w:cs="Times New Roman"/>
      <w:sz w:val="24"/>
      <w:szCs w:val="20"/>
      <w:lang w:val="en-US" w:eastAsia="nb-NO"/>
    </w:rPr>
  </w:style>
  <w:style w:type="character" w:customStyle="1" w:styleId="BodyTextIndentChar">
    <w:name w:val="Body Text Indent Char"/>
    <w:basedOn w:val="DefaultParagraphFont"/>
    <w:link w:val="BodyTextIndent"/>
    <w:rsid w:val="00FB4225"/>
    <w:rPr>
      <w:rFonts w:ascii="Times New Roman" w:eastAsia="Times New Roman" w:hAnsi="Times New Roman" w:cs="Times New Roman"/>
      <w:sz w:val="24"/>
      <w:szCs w:val="20"/>
      <w:lang w:val="en-US" w:eastAsia="nb-NO"/>
    </w:rPr>
  </w:style>
  <w:style w:type="paragraph" w:customStyle="1" w:styleId="Appendix">
    <w:name w:val="Appendix"/>
    <w:basedOn w:val="Heading1"/>
    <w:rsid w:val="00FB4225"/>
    <w:pPr>
      <w:pageBreakBefore/>
      <w:widowControl w:val="0"/>
      <w:numPr>
        <w:numId w:val="0"/>
      </w:numPr>
      <w:overflowPunct w:val="0"/>
      <w:autoSpaceDE w:val="0"/>
      <w:autoSpaceDN w:val="0"/>
      <w:adjustRightInd w:val="0"/>
      <w:spacing w:after="60"/>
      <w:textAlignment w:val="baseline"/>
    </w:pPr>
    <w:rPr>
      <w:rFonts w:ascii="Arial" w:hAnsi="Arial" w:cs="Times New Roman"/>
      <w:caps w:val="0"/>
      <w:kern w:val="32"/>
      <w:sz w:val="32"/>
      <w:lang w:val="en-US"/>
    </w:rPr>
  </w:style>
  <w:style w:type="paragraph" w:styleId="BodyText">
    <w:name w:val="Body Text"/>
    <w:basedOn w:val="Normal"/>
    <w:link w:val="BodyTextChar"/>
    <w:rsid w:val="00FB4225"/>
    <w:pPr>
      <w:spacing w:after="120" w:line="240" w:lineRule="auto"/>
    </w:pPr>
    <w:rPr>
      <w:rFonts w:ascii="Times New Roman" w:eastAsia="Times New Roman" w:hAnsi="Times New Roman" w:cs="Times New Roman"/>
      <w:sz w:val="24"/>
      <w:szCs w:val="20"/>
      <w:lang w:val="en-GB" w:eastAsia="nb-NO"/>
    </w:rPr>
  </w:style>
  <w:style w:type="character" w:customStyle="1" w:styleId="BodyTextChar">
    <w:name w:val="Body Text Char"/>
    <w:basedOn w:val="DefaultParagraphFont"/>
    <w:link w:val="BodyText"/>
    <w:rsid w:val="00FB4225"/>
    <w:rPr>
      <w:rFonts w:ascii="Times New Roman" w:eastAsia="Times New Roman" w:hAnsi="Times New Roman" w:cs="Times New Roman"/>
      <w:sz w:val="24"/>
      <w:szCs w:val="20"/>
      <w:lang w:val="en-GB" w:eastAsia="nb-NO"/>
    </w:rPr>
  </w:style>
  <w:style w:type="paragraph" w:customStyle="1" w:styleId="CMSHeadL3">
    <w:name w:val="CMS Head L3"/>
    <w:basedOn w:val="Normal"/>
    <w:rsid w:val="00FB4225"/>
    <w:pPr>
      <w:spacing w:after="240" w:line="240" w:lineRule="auto"/>
      <w:outlineLvl w:val="2"/>
    </w:pPr>
    <w:rPr>
      <w:rFonts w:ascii="Times New Roman" w:eastAsia="Times New Roman" w:hAnsi="Times New Roman" w:cs="Times New Roman"/>
      <w:szCs w:val="24"/>
      <w:lang w:val="en-GB"/>
    </w:rPr>
  </w:style>
  <w:style w:type="paragraph" w:customStyle="1" w:styleId="CMSHeadL4">
    <w:name w:val="CMS Head L4"/>
    <w:basedOn w:val="Normal"/>
    <w:rsid w:val="00FB4225"/>
    <w:pPr>
      <w:spacing w:after="240" w:line="240" w:lineRule="auto"/>
      <w:outlineLvl w:val="3"/>
    </w:pPr>
    <w:rPr>
      <w:rFonts w:ascii="Times New Roman" w:eastAsia="Times New Roman" w:hAnsi="Times New Roman" w:cs="Times New Roman"/>
      <w:szCs w:val="24"/>
      <w:lang w:val="en-GB"/>
    </w:rPr>
  </w:style>
  <w:style w:type="paragraph" w:customStyle="1" w:styleId="CMSUnnumbered">
    <w:name w:val="CMS Unnumbered"/>
    <w:basedOn w:val="Normal"/>
    <w:rsid w:val="00FB4225"/>
    <w:pPr>
      <w:keepNext/>
      <w:keepLines/>
      <w:spacing w:after="240" w:line="240" w:lineRule="auto"/>
      <w:ind w:left="851"/>
    </w:pPr>
    <w:rPr>
      <w:rFonts w:ascii="Times New Roman" w:eastAsia="Times New Roman" w:hAnsi="Times New Roman" w:cs="Times New Roman"/>
      <w:b/>
      <w:i/>
      <w:szCs w:val="24"/>
      <w:lang w:val="en-GB"/>
    </w:rPr>
  </w:style>
  <w:style w:type="paragraph" w:styleId="NormalIndent">
    <w:name w:val="Normal Indent"/>
    <w:basedOn w:val="Normal"/>
    <w:rsid w:val="00FB4225"/>
    <w:pPr>
      <w:suppressAutoHyphens/>
      <w:spacing w:after="0" w:line="240" w:lineRule="auto"/>
      <w:ind w:left="709"/>
    </w:pPr>
    <w:rPr>
      <w:rFonts w:ascii="Times New Roman" w:eastAsia="Times New Roman" w:hAnsi="Times New Roman" w:cs="Times New Roman"/>
      <w:sz w:val="24"/>
      <w:szCs w:val="20"/>
      <w:lang w:val="en-GB"/>
    </w:rPr>
  </w:style>
  <w:style w:type="character" w:styleId="CommentReference">
    <w:name w:val="annotation reference"/>
    <w:basedOn w:val="DefaultParagraphFont"/>
    <w:rsid w:val="00FB4225"/>
    <w:rPr>
      <w:sz w:val="16"/>
      <w:szCs w:val="16"/>
    </w:rPr>
  </w:style>
  <w:style w:type="paragraph" w:styleId="BalloonText">
    <w:name w:val="Balloon Text"/>
    <w:basedOn w:val="Normal"/>
    <w:link w:val="BalloonTextChar"/>
    <w:uiPriority w:val="99"/>
    <w:semiHidden/>
    <w:unhideWhenUsed/>
    <w:rsid w:val="00FB4225"/>
    <w:pPr>
      <w:spacing w:after="0" w:line="240" w:lineRule="auto"/>
    </w:pPr>
    <w:rPr>
      <w:rFonts w:ascii="Tahoma" w:eastAsia="Times New Roman" w:hAnsi="Tahoma" w:cs="Tahoma"/>
      <w:sz w:val="16"/>
      <w:szCs w:val="16"/>
      <w:lang w:val="en-GB" w:eastAsia="nb-NO"/>
    </w:rPr>
  </w:style>
  <w:style w:type="character" w:customStyle="1" w:styleId="BalloonTextChar">
    <w:name w:val="Balloon Text Char"/>
    <w:basedOn w:val="DefaultParagraphFont"/>
    <w:link w:val="BalloonText"/>
    <w:uiPriority w:val="99"/>
    <w:semiHidden/>
    <w:rsid w:val="00FB4225"/>
    <w:rPr>
      <w:rFonts w:ascii="Tahoma" w:eastAsia="Times New Roman" w:hAnsi="Tahoma" w:cs="Tahoma"/>
      <w:sz w:val="16"/>
      <w:szCs w:val="16"/>
      <w:lang w:val="en-GB" w:eastAsia="nb-NO"/>
    </w:rPr>
  </w:style>
  <w:style w:type="paragraph" w:styleId="TOC1">
    <w:name w:val="toc 1"/>
    <w:basedOn w:val="Normal"/>
    <w:next w:val="Normal"/>
    <w:autoRedefine/>
    <w:uiPriority w:val="39"/>
    <w:unhideWhenUsed/>
    <w:rsid w:val="00263140"/>
    <w:pPr>
      <w:tabs>
        <w:tab w:val="left" w:pos="423"/>
        <w:tab w:val="right" w:pos="9062"/>
      </w:tabs>
      <w:spacing w:before="360" w:after="0" w:line="240" w:lineRule="auto"/>
    </w:pPr>
    <w:rPr>
      <w:rFonts w:eastAsia="Times New Roman" w:cstheme="minorHAnsi"/>
      <w:b/>
      <w:bCs/>
      <w:caps/>
      <w:u w:val="single"/>
      <w:lang w:eastAsia="nb-NO"/>
    </w:rPr>
  </w:style>
  <w:style w:type="paragraph" w:styleId="TOC2">
    <w:name w:val="toc 2"/>
    <w:basedOn w:val="Normal"/>
    <w:next w:val="Normal"/>
    <w:autoRedefine/>
    <w:uiPriority w:val="39"/>
    <w:unhideWhenUsed/>
    <w:rsid w:val="00FB4225"/>
    <w:pPr>
      <w:spacing w:after="0" w:line="240" w:lineRule="auto"/>
    </w:pPr>
    <w:rPr>
      <w:rFonts w:eastAsia="Times New Roman" w:cstheme="minorHAnsi"/>
      <w:b/>
      <w:bCs/>
      <w:smallCaps/>
      <w:lang w:val="en-GB" w:eastAsia="nb-NO"/>
    </w:rPr>
  </w:style>
  <w:style w:type="paragraph" w:styleId="TOC3">
    <w:name w:val="toc 3"/>
    <w:basedOn w:val="Normal"/>
    <w:next w:val="Normal"/>
    <w:autoRedefine/>
    <w:uiPriority w:val="39"/>
    <w:unhideWhenUsed/>
    <w:rsid w:val="00FB4225"/>
    <w:pPr>
      <w:spacing w:after="0" w:line="240" w:lineRule="auto"/>
    </w:pPr>
    <w:rPr>
      <w:rFonts w:eastAsia="Times New Roman" w:cstheme="minorHAnsi"/>
      <w:smallCaps/>
      <w:lang w:val="en-GB" w:eastAsia="nb-NO"/>
    </w:rPr>
  </w:style>
  <w:style w:type="paragraph" w:styleId="TOC4">
    <w:name w:val="toc 4"/>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5">
    <w:name w:val="toc 5"/>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6">
    <w:name w:val="toc 6"/>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7">
    <w:name w:val="toc 7"/>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8">
    <w:name w:val="toc 8"/>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9">
    <w:name w:val="toc 9"/>
    <w:basedOn w:val="Normal"/>
    <w:next w:val="Normal"/>
    <w:autoRedefine/>
    <w:uiPriority w:val="39"/>
    <w:unhideWhenUsed/>
    <w:rsid w:val="00FB4225"/>
    <w:pPr>
      <w:spacing w:after="0" w:line="240" w:lineRule="auto"/>
    </w:pPr>
    <w:rPr>
      <w:rFonts w:eastAsia="Times New Roman" w:cstheme="minorHAnsi"/>
      <w:lang w:val="en-GB" w:eastAsia="nb-NO"/>
    </w:rPr>
  </w:style>
  <w:style w:type="paragraph" w:customStyle="1" w:styleId="CMSHeadL1">
    <w:name w:val="CMS Head L1"/>
    <w:basedOn w:val="Normal"/>
    <w:next w:val="CMSHeadL2"/>
    <w:rsid w:val="00FB4225"/>
    <w:pPr>
      <w:pageBreakBefore/>
      <w:tabs>
        <w:tab w:val="num" w:pos="851"/>
      </w:tabs>
      <w:spacing w:before="240" w:after="240" w:line="240" w:lineRule="auto"/>
      <w:ind w:left="851" w:hanging="851"/>
      <w:jc w:val="center"/>
      <w:outlineLvl w:val="0"/>
    </w:pPr>
    <w:rPr>
      <w:rFonts w:ascii="Times New Roman" w:eastAsia="Times New Roman" w:hAnsi="Times New Roman" w:cs="Times New Roman"/>
      <w:b/>
      <w:sz w:val="28"/>
      <w:szCs w:val="24"/>
      <w:lang w:val="en-GB"/>
    </w:rPr>
  </w:style>
  <w:style w:type="paragraph" w:customStyle="1" w:styleId="CMSHeadL2">
    <w:name w:val="CMS Head L2"/>
    <w:basedOn w:val="Normal"/>
    <w:next w:val="CMSHeadL3"/>
    <w:rsid w:val="00FB4225"/>
    <w:pPr>
      <w:keepNext/>
      <w:keepLines/>
      <w:tabs>
        <w:tab w:val="num" w:pos="1440"/>
      </w:tabs>
      <w:spacing w:before="240" w:after="240" w:line="240" w:lineRule="auto"/>
      <w:ind w:left="1440" w:hanging="360"/>
      <w:outlineLvl w:val="1"/>
    </w:pPr>
    <w:rPr>
      <w:rFonts w:ascii="Times New Roman" w:eastAsia="Times New Roman" w:hAnsi="Times New Roman" w:cs="Times New Roman"/>
      <w:b/>
      <w:szCs w:val="24"/>
      <w:lang w:val="en-GB"/>
    </w:rPr>
  </w:style>
  <w:style w:type="paragraph" w:customStyle="1" w:styleId="CMSHeadL5">
    <w:name w:val="CMS Head L5"/>
    <w:basedOn w:val="Normal"/>
    <w:rsid w:val="00FB4225"/>
    <w:pPr>
      <w:tabs>
        <w:tab w:val="num" w:pos="2551"/>
      </w:tabs>
      <w:spacing w:after="240" w:line="240" w:lineRule="auto"/>
      <w:ind w:left="2551" w:hanging="850"/>
      <w:outlineLvl w:val="4"/>
    </w:pPr>
    <w:rPr>
      <w:rFonts w:ascii="Times New Roman" w:eastAsia="Times New Roman" w:hAnsi="Times New Roman" w:cs="Times New Roman"/>
      <w:szCs w:val="24"/>
      <w:lang w:val="en-GB"/>
    </w:rPr>
  </w:style>
  <w:style w:type="paragraph" w:customStyle="1" w:styleId="CMSHeadL6">
    <w:name w:val="CMS Head L6"/>
    <w:basedOn w:val="Normal"/>
    <w:rsid w:val="00FB4225"/>
    <w:pPr>
      <w:tabs>
        <w:tab w:val="num" w:pos="3402"/>
      </w:tabs>
      <w:spacing w:after="240" w:line="240" w:lineRule="auto"/>
      <w:ind w:left="3402" w:hanging="851"/>
      <w:outlineLvl w:val="5"/>
    </w:pPr>
    <w:rPr>
      <w:rFonts w:ascii="Times New Roman" w:eastAsia="Times New Roman" w:hAnsi="Times New Roman" w:cs="Times New Roman"/>
      <w:szCs w:val="24"/>
      <w:lang w:val="en-GB"/>
    </w:rPr>
  </w:style>
  <w:style w:type="paragraph" w:customStyle="1" w:styleId="CMSHeadL7">
    <w:name w:val="CMS Head L7"/>
    <w:basedOn w:val="Normal"/>
    <w:rsid w:val="00FB4225"/>
    <w:pPr>
      <w:spacing w:after="240" w:line="240" w:lineRule="auto"/>
      <w:ind w:left="851"/>
      <w:outlineLvl w:val="6"/>
    </w:pPr>
    <w:rPr>
      <w:rFonts w:ascii="Times New Roman" w:eastAsia="Times New Roman" w:hAnsi="Times New Roman" w:cs="Times New Roman"/>
      <w:szCs w:val="24"/>
      <w:lang w:val="en-GB"/>
    </w:rPr>
  </w:style>
  <w:style w:type="paragraph" w:customStyle="1" w:styleId="CMSHeadL8">
    <w:name w:val="CMS Head L8"/>
    <w:basedOn w:val="Normal"/>
    <w:rsid w:val="00FB4225"/>
    <w:pPr>
      <w:tabs>
        <w:tab w:val="num" w:pos="1701"/>
      </w:tabs>
      <w:spacing w:after="240" w:line="240" w:lineRule="auto"/>
      <w:ind w:left="1701" w:hanging="850"/>
      <w:outlineLvl w:val="7"/>
    </w:pPr>
    <w:rPr>
      <w:rFonts w:ascii="Times New Roman" w:eastAsia="Times New Roman" w:hAnsi="Times New Roman" w:cs="Times New Roman"/>
      <w:szCs w:val="24"/>
      <w:lang w:val="en-GB"/>
    </w:rPr>
  </w:style>
  <w:style w:type="paragraph" w:customStyle="1" w:styleId="CMSHeadL9">
    <w:name w:val="CMS Head L9"/>
    <w:basedOn w:val="Normal"/>
    <w:rsid w:val="00FB4225"/>
    <w:pPr>
      <w:tabs>
        <w:tab w:val="num" w:pos="2552"/>
      </w:tabs>
      <w:spacing w:after="240" w:line="240" w:lineRule="auto"/>
      <w:ind w:left="2552" w:hanging="851"/>
      <w:outlineLvl w:val="8"/>
    </w:pPr>
    <w:rPr>
      <w:rFonts w:ascii="Times New Roman" w:eastAsia="Times New Roman" w:hAnsi="Times New Roman" w:cs="Times New Roman"/>
      <w:szCs w:val="24"/>
      <w:lang w:val="en-GB"/>
    </w:rPr>
  </w:style>
  <w:style w:type="paragraph" w:styleId="CommentSubject">
    <w:name w:val="annotation subject"/>
    <w:basedOn w:val="CommentText"/>
    <w:next w:val="CommentText"/>
    <w:link w:val="CommentSubjectChar"/>
    <w:uiPriority w:val="99"/>
    <w:semiHidden/>
    <w:unhideWhenUsed/>
    <w:rsid w:val="00FB4225"/>
    <w:rPr>
      <w:b/>
      <w:bCs/>
    </w:rPr>
  </w:style>
  <w:style w:type="character" w:customStyle="1" w:styleId="CommentSubjectChar">
    <w:name w:val="Comment Subject Char"/>
    <w:basedOn w:val="CommentTextChar"/>
    <w:link w:val="CommentSubject"/>
    <w:uiPriority w:val="99"/>
    <w:semiHidden/>
    <w:rsid w:val="00FB4225"/>
    <w:rPr>
      <w:rFonts w:ascii="Times New Roman" w:eastAsia="Times New Roman" w:hAnsi="Times New Roman" w:cs="Times New Roman"/>
      <w:b/>
      <w:bCs/>
      <w:sz w:val="20"/>
      <w:szCs w:val="20"/>
      <w:lang w:val="en-GB" w:eastAsia="nb-NO"/>
    </w:rPr>
  </w:style>
  <w:style w:type="paragraph" w:customStyle="1" w:styleId="Contractstyle">
    <w:name w:val="Contractstyle"/>
    <w:link w:val="ContractstyleTegn"/>
    <w:rsid w:val="00FB4225"/>
    <w:pPr>
      <w:keepLines/>
      <w:spacing w:before="120" w:after="120" w:line="240" w:lineRule="auto"/>
      <w:ind w:left="720"/>
    </w:pPr>
    <w:rPr>
      <w:rFonts w:ascii="Times New Roman" w:eastAsia="Times New Roman" w:hAnsi="Times New Roman" w:cs="Times New Roman"/>
      <w:szCs w:val="20"/>
    </w:rPr>
  </w:style>
  <w:style w:type="paragraph" w:styleId="ListBullet">
    <w:name w:val="List Bullet"/>
    <w:basedOn w:val="Normal"/>
    <w:rsid w:val="00FB4225"/>
    <w:pPr>
      <w:numPr>
        <w:numId w:val="2"/>
      </w:numPr>
      <w:spacing w:after="240" w:line="240" w:lineRule="auto"/>
    </w:pPr>
    <w:rPr>
      <w:rFonts w:ascii="Times New Roman" w:eastAsia="Times New Roman" w:hAnsi="Times New Roman" w:cs="Times New Roman"/>
      <w:szCs w:val="24"/>
      <w:lang w:val="en-GB"/>
    </w:rPr>
  </w:style>
  <w:style w:type="paragraph" w:customStyle="1" w:styleId="Contractstyle3">
    <w:name w:val="Contractstyle3"/>
    <w:basedOn w:val="Contractstyle"/>
    <w:rsid w:val="00FB4225"/>
    <w:pPr>
      <w:ind w:left="1440"/>
    </w:pPr>
  </w:style>
  <w:style w:type="table" w:styleId="TableGrid">
    <w:name w:val="Table Grid"/>
    <w:basedOn w:val="TableNormal"/>
    <w:uiPriority w:val="39"/>
    <w:rsid w:val="00FB4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er,EG Bullet 1,Bullet List,FooterText,numbered,List Paragraph1,Paragraphe de liste1,lp1,Use Case List Paragraph"/>
    <w:basedOn w:val="Normal"/>
    <w:link w:val="ListParagraphChar"/>
    <w:uiPriority w:val="34"/>
    <w:qFormat/>
    <w:rsid w:val="00FB4225"/>
    <w:pPr>
      <w:spacing w:after="0" w:line="240" w:lineRule="auto"/>
      <w:ind w:left="720"/>
      <w:contextualSpacing/>
    </w:pPr>
    <w:rPr>
      <w:rFonts w:ascii="Times New Roman" w:eastAsia="Times New Roman" w:hAnsi="Times New Roman" w:cs="Times New Roman"/>
      <w:sz w:val="24"/>
      <w:szCs w:val="20"/>
      <w:lang w:eastAsia="nb-NO"/>
    </w:rPr>
  </w:style>
  <w:style w:type="paragraph" w:customStyle="1" w:styleId="Default">
    <w:name w:val="Default"/>
    <w:rsid w:val="00FB422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mall13">
    <w:name w:val="small13"/>
    <w:rsid w:val="00FB4225"/>
    <w:rPr>
      <w:sz w:val="20"/>
      <w:szCs w:val="20"/>
    </w:rPr>
  </w:style>
  <w:style w:type="character" w:customStyle="1" w:styleId="UnresolvedMention1">
    <w:name w:val="Unresolved Mention1"/>
    <w:basedOn w:val="DefaultParagraphFont"/>
    <w:uiPriority w:val="99"/>
    <w:semiHidden/>
    <w:unhideWhenUsed/>
    <w:rsid w:val="00FB4225"/>
    <w:rPr>
      <w:color w:val="808080"/>
      <w:shd w:val="clear" w:color="auto" w:fill="E6E6E6"/>
    </w:rPr>
  </w:style>
  <w:style w:type="character" w:styleId="FollowedHyperlink">
    <w:name w:val="FollowedHyperlink"/>
    <w:basedOn w:val="DefaultParagraphFont"/>
    <w:uiPriority w:val="99"/>
    <w:semiHidden/>
    <w:unhideWhenUsed/>
    <w:rsid w:val="00FB4225"/>
    <w:rPr>
      <w:color w:val="954F72" w:themeColor="followedHyperlink"/>
      <w:u w:val="single"/>
    </w:rPr>
  </w:style>
  <w:style w:type="character" w:customStyle="1" w:styleId="ListParagraphChar">
    <w:name w:val="List Paragraph Char"/>
    <w:aliases w:val="Lister Char,EG Bullet 1 Char,Bullet List Char,FooterText Char,numbered Char,List Paragraph1 Char,Paragraphe de liste1 Char,lp1 Char,Use Case List Paragraph Char"/>
    <w:basedOn w:val="DefaultParagraphFont"/>
    <w:link w:val="ListParagraph"/>
    <w:uiPriority w:val="34"/>
    <w:locked/>
    <w:rsid w:val="00FB4225"/>
    <w:rPr>
      <w:rFonts w:ascii="Times New Roman" w:eastAsia="Times New Roman" w:hAnsi="Times New Roman" w:cs="Times New Roman"/>
      <w:sz w:val="24"/>
      <w:szCs w:val="20"/>
      <w:lang w:eastAsia="nb-NO"/>
    </w:rPr>
  </w:style>
  <w:style w:type="paragraph" w:customStyle="1" w:styleId="paragraph">
    <w:name w:val="paragraph"/>
    <w:basedOn w:val="Normal"/>
    <w:rsid w:val="00FB422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FB4225"/>
  </w:style>
  <w:style w:type="character" w:customStyle="1" w:styleId="eop">
    <w:name w:val="eop"/>
    <w:basedOn w:val="DefaultParagraphFont"/>
    <w:rsid w:val="00FB4225"/>
  </w:style>
  <w:style w:type="character" w:styleId="UnresolvedMention">
    <w:name w:val="Unresolved Mention"/>
    <w:basedOn w:val="DefaultParagraphFont"/>
    <w:uiPriority w:val="99"/>
    <w:semiHidden/>
    <w:unhideWhenUsed/>
    <w:rsid w:val="00E00B47"/>
    <w:rPr>
      <w:color w:val="605E5C"/>
      <w:shd w:val="clear" w:color="auto" w:fill="E1DFDD"/>
    </w:rPr>
  </w:style>
  <w:style w:type="paragraph" w:styleId="Revision">
    <w:name w:val="Revision"/>
    <w:hidden/>
    <w:uiPriority w:val="99"/>
    <w:semiHidden/>
    <w:rsid w:val="00E102FF"/>
    <w:pPr>
      <w:spacing w:after="0" w:line="240" w:lineRule="auto"/>
    </w:pPr>
  </w:style>
  <w:style w:type="paragraph" w:customStyle="1" w:styleId="Heading1unummerering">
    <w:name w:val="Heading 1 u nummerering"/>
    <w:next w:val="Normal"/>
    <w:link w:val="Heading1unummereringChar"/>
    <w:uiPriority w:val="1"/>
    <w:qFormat/>
    <w:rsid w:val="00B50AC5"/>
    <w:pPr>
      <w:keepNext/>
      <w:keepLines/>
      <w:spacing w:before="240" w:after="240" w:line="240" w:lineRule="auto"/>
      <w:outlineLvl w:val="0"/>
    </w:pPr>
    <w:rPr>
      <w:rFonts w:ascii="Arial" w:eastAsia="Times New Roman" w:hAnsi="Arial" w:cs="Tahoma"/>
      <w:b/>
      <w:sz w:val="28"/>
      <w:szCs w:val="16"/>
      <w:lang w:val="nn-NO" w:eastAsia="nb-NO"/>
    </w:rPr>
  </w:style>
  <w:style w:type="character" w:customStyle="1" w:styleId="Heading1unummereringChar">
    <w:name w:val="Heading 1 u nummerering Char"/>
    <w:basedOn w:val="DefaultParagraphFont"/>
    <w:link w:val="Heading1unummerering"/>
    <w:uiPriority w:val="1"/>
    <w:rsid w:val="00B50AC5"/>
    <w:rPr>
      <w:rFonts w:ascii="Arial" w:eastAsia="Times New Roman" w:hAnsi="Arial" w:cs="Tahoma"/>
      <w:b/>
      <w:sz w:val="28"/>
      <w:szCs w:val="16"/>
      <w:lang w:val="nn-NO" w:eastAsia="nb-NO"/>
    </w:rPr>
  </w:style>
  <w:style w:type="paragraph" w:styleId="List">
    <w:name w:val="List"/>
    <w:aliases w:val="Nummerliste"/>
    <w:basedOn w:val="ListParagraph"/>
    <w:uiPriority w:val="99"/>
    <w:qFormat/>
    <w:rsid w:val="00B50AC5"/>
    <w:pPr>
      <w:numPr>
        <w:numId w:val="9"/>
      </w:numPr>
      <w:tabs>
        <w:tab w:val="num" w:pos="360"/>
      </w:tabs>
      <w:ind w:left="720" w:firstLine="0"/>
    </w:pPr>
    <w:rPr>
      <w:rFonts w:ascii="Arial" w:hAnsi="Arial"/>
      <w:sz w:val="22"/>
      <w:lang w:eastAsia="en-US"/>
    </w:rPr>
  </w:style>
  <w:style w:type="character" w:customStyle="1" w:styleId="ContractstyleTegn">
    <w:name w:val="Contractstyle Tegn"/>
    <w:link w:val="Contractstyle"/>
    <w:locked/>
    <w:rsid w:val="00B50AC5"/>
    <w:rPr>
      <w:rFonts w:ascii="Times New Roman" w:eastAsia="Times New Roman" w:hAnsi="Times New Roman" w:cs="Times New Roman"/>
      <w:szCs w:val="20"/>
    </w:rPr>
  </w:style>
  <w:style w:type="character" w:customStyle="1" w:styleId="ts-alignment-element">
    <w:name w:val="ts-alignment-element"/>
    <w:basedOn w:val="DefaultParagraphFont"/>
    <w:rsid w:val="00A22322"/>
  </w:style>
  <w:style w:type="character" w:styleId="Mention">
    <w:name w:val="Mention"/>
    <w:basedOn w:val="DefaultParagraphFont"/>
    <w:uiPriority w:val="99"/>
    <w:unhideWhenUsed/>
    <w:rsid w:val="009F0113"/>
    <w:rPr>
      <w:color w:val="2B579A"/>
      <w:shd w:val="clear" w:color="auto" w:fill="E1DFDD"/>
    </w:rPr>
  </w:style>
  <w:style w:type="paragraph" w:styleId="FootnoteText">
    <w:name w:val="footnote text"/>
    <w:basedOn w:val="Normal"/>
    <w:link w:val="FootnoteTextChar"/>
    <w:uiPriority w:val="99"/>
    <w:semiHidden/>
    <w:unhideWhenUsed/>
    <w:rsid w:val="00E442AE"/>
    <w:pPr>
      <w:spacing w:after="0" w:line="240" w:lineRule="auto"/>
    </w:pPr>
    <w:rPr>
      <w:rFonts w:ascii="Times New Roman" w:eastAsia="Times New Roman" w:hAnsi="Times New Roman" w:cs="Times New Roman"/>
      <w:sz w:val="20"/>
      <w:szCs w:val="20"/>
      <w:lang w:val="en-GB" w:eastAsia="nb-NO"/>
    </w:rPr>
  </w:style>
  <w:style w:type="character" w:customStyle="1" w:styleId="FootnoteTextChar">
    <w:name w:val="Footnote Text Char"/>
    <w:basedOn w:val="DefaultParagraphFont"/>
    <w:link w:val="FootnoteText"/>
    <w:uiPriority w:val="99"/>
    <w:semiHidden/>
    <w:rsid w:val="00E442AE"/>
    <w:rPr>
      <w:rFonts w:ascii="Times New Roman" w:eastAsia="Times New Roman" w:hAnsi="Times New Roman" w:cs="Times New Roman"/>
      <w:sz w:val="20"/>
      <w:szCs w:val="20"/>
      <w:lang w:val="en-GB" w:eastAsia="nb-NO"/>
    </w:rPr>
  </w:style>
  <w:style w:type="paragraph" w:customStyle="1" w:styleId="xmsolistparagraph">
    <w:name w:val="x_msolistparagraph"/>
    <w:basedOn w:val="Normal"/>
    <w:rsid w:val="00E442AE"/>
    <w:pPr>
      <w:spacing w:after="0" w:line="240" w:lineRule="auto"/>
      <w:ind w:left="720"/>
    </w:pPr>
    <w:rPr>
      <w:rFonts w:ascii="Times New Roman" w:hAnsi="Times New Roman" w:cs="Times New Roman"/>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5376">
      <w:bodyDiv w:val="1"/>
      <w:marLeft w:val="0"/>
      <w:marRight w:val="0"/>
      <w:marTop w:val="0"/>
      <w:marBottom w:val="0"/>
      <w:divBdr>
        <w:top w:val="none" w:sz="0" w:space="0" w:color="auto"/>
        <w:left w:val="none" w:sz="0" w:space="0" w:color="auto"/>
        <w:bottom w:val="none" w:sz="0" w:space="0" w:color="auto"/>
        <w:right w:val="none" w:sz="0" w:space="0" w:color="auto"/>
      </w:divBdr>
    </w:div>
    <w:div w:id="76637274">
      <w:bodyDiv w:val="1"/>
      <w:marLeft w:val="0"/>
      <w:marRight w:val="0"/>
      <w:marTop w:val="0"/>
      <w:marBottom w:val="0"/>
      <w:divBdr>
        <w:top w:val="none" w:sz="0" w:space="0" w:color="auto"/>
        <w:left w:val="none" w:sz="0" w:space="0" w:color="auto"/>
        <w:bottom w:val="none" w:sz="0" w:space="0" w:color="auto"/>
        <w:right w:val="none" w:sz="0" w:space="0" w:color="auto"/>
      </w:divBdr>
    </w:div>
    <w:div w:id="133259874">
      <w:bodyDiv w:val="1"/>
      <w:marLeft w:val="0"/>
      <w:marRight w:val="0"/>
      <w:marTop w:val="0"/>
      <w:marBottom w:val="0"/>
      <w:divBdr>
        <w:top w:val="none" w:sz="0" w:space="0" w:color="auto"/>
        <w:left w:val="none" w:sz="0" w:space="0" w:color="auto"/>
        <w:bottom w:val="none" w:sz="0" w:space="0" w:color="auto"/>
        <w:right w:val="none" w:sz="0" w:space="0" w:color="auto"/>
      </w:divBdr>
    </w:div>
    <w:div w:id="243997503">
      <w:bodyDiv w:val="1"/>
      <w:marLeft w:val="0"/>
      <w:marRight w:val="0"/>
      <w:marTop w:val="0"/>
      <w:marBottom w:val="0"/>
      <w:divBdr>
        <w:top w:val="none" w:sz="0" w:space="0" w:color="auto"/>
        <w:left w:val="none" w:sz="0" w:space="0" w:color="auto"/>
        <w:bottom w:val="none" w:sz="0" w:space="0" w:color="auto"/>
        <w:right w:val="none" w:sz="0" w:space="0" w:color="auto"/>
      </w:divBdr>
    </w:div>
    <w:div w:id="244917497">
      <w:bodyDiv w:val="1"/>
      <w:marLeft w:val="0"/>
      <w:marRight w:val="0"/>
      <w:marTop w:val="0"/>
      <w:marBottom w:val="0"/>
      <w:divBdr>
        <w:top w:val="none" w:sz="0" w:space="0" w:color="auto"/>
        <w:left w:val="none" w:sz="0" w:space="0" w:color="auto"/>
        <w:bottom w:val="none" w:sz="0" w:space="0" w:color="auto"/>
        <w:right w:val="none" w:sz="0" w:space="0" w:color="auto"/>
      </w:divBdr>
    </w:div>
    <w:div w:id="282419851">
      <w:bodyDiv w:val="1"/>
      <w:marLeft w:val="0"/>
      <w:marRight w:val="0"/>
      <w:marTop w:val="0"/>
      <w:marBottom w:val="0"/>
      <w:divBdr>
        <w:top w:val="none" w:sz="0" w:space="0" w:color="auto"/>
        <w:left w:val="none" w:sz="0" w:space="0" w:color="auto"/>
        <w:bottom w:val="none" w:sz="0" w:space="0" w:color="auto"/>
        <w:right w:val="none" w:sz="0" w:space="0" w:color="auto"/>
      </w:divBdr>
    </w:div>
    <w:div w:id="291835985">
      <w:bodyDiv w:val="1"/>
      <w:marLeft w:val="0"/>
      <w:marRight w:val="0"/>
      <w:marTop w:val="0"/>
      <w:marBottom w:val="0"/>
      <w:divBdr>
        <w:top w:val="none" w:sz="0" w:space="0" w:color="auto"/>
        <w:left w:val="none" w:sz="0" w:space="0" w:color="auto"/>
        <w:bottom w:val="none" w:sz="0" w:space="0" w:color="auto"/>
        <w:right w:val="none" w:sz="0" w:space="0" w:color="auto"/>
      </w:divBdr>
    </w:div>
    <w:div w:id="301735427">
      <w:bodyDiv w:val="1"/>
      <w:marLeft w:val="0"/>
      <w:marRight w:val="0"/>
      <w:marTop w:val="0"/>
      <w:marBottom w:val="0"/>
      <w:divBdr>
        <w:top w:val="none" w:sz="0" w:space="0" w:color="auto"/>
        <w:left w:val="none" w:sz="0" w:space="0" w:color="auto"/>
        <w:bottom w:val="none" w:sz="0" w:space="0" w:color="auto"/>
        <w:right w:val="none" w:sz="0" w:space="0" w:color="auto"/>
      </w:divBdr>
    </w:div>
    <w:div w:id="312491740">
      <w:bodyDiv w:val="1"/>
      <w:marLeft w:val="0"/>
      <w:marRight w:val="0"/>
      <w:marTop w:val="0"/>
      <w:marBottom w:val="0"/>
      <w:divBdr>
        <w:top w:val="none" w:sz="0" w:space="0" w:color="auto"/>
        <w:left w:val="none" w:sz="0" w:space="0" w:color="auto"/>
        <w:bottom w:val="none" w:sz="0" w:space="0" w:color="auto"/>
        <w:right w:val="none" w:sz="0" w:space="0" w:color="auto"/>
      </w:divBdr>
    </w:div>
    <w:div w:id="420878831">
      <w:bodyDiv w:val="1"/>
      <w:marLeft w:val="0"/>
      <w:marRight w:val="0"/>
      <w:marTop w:val="0"/>
      <w:marBottom w:val="0"/>
      <w:divBdr>
        <w:top w:val="none" w:sz="0" w:space="0" w:color="auto"/>
        <w:left w:val="none" w:sz="0" w:space="0" w:color="auto"/>
        <w:bottom w:val="none" w:sz="0" w:space="0" w:color="auto"/>
        <w:right w:val="none" w:sz="0" w:space="0" w:color="auto"/>
      </w:divBdr>
    </w:div>
    <w:div w:id="450325337">
      <w:bodyDiv w:val="1"/>
      <w:marLeft w:val="0"/>
      <w:marRight w:val="0"/>
      <w:marTop w:val="0"/>
      <w:marBottom w:val="0"/>
      <w:divBdr>
        <w:top w:val="none" w:sz="0" w:space="0" w:color="auto"/>
        <w:left w:val="none" w:sz="0" w:space="0" w:color="auto"/>
        <w:bottom w:val="none" w:sz="0" w:space="0" w:color="auto"/>
        <w:right w:val="none" w:sz="0" w:space="0" w:color="auto"/>
      </w:divBdr>
    </w:div>
    <w:div w:id="592587848">
      <w:bodyDiv w:val="1"/>
      <w:marLeft w:val="0"/>
      <w:marRight w:val="0"/>
      <w:marTop w:val="0"/>
      <w:marBottom w:val="0"/>
      <w:divBdr>
        <w:top w:val="none" w:sz="0" w:space="0" w:color="auto"/>
        <w:left w:val="none" w:sz="0" w:space="0" w:color="auto"/>
        <w:bottom w:val="none" w:sz="0" w:space="0" w:color="auto"/>
        <w:right w:val="none" w:sz="0" w:space="0" w:color="auto"/>
      </w:divBdr>
    </w:div>
    <w:div w:id="596132867">
      <w:bodyDiv w:val="1"/>
      <w:marLeft w:val="0"/>
      <w:marRight w:val="0"/>
      <w:marTop w:val="0"/>
      <w:marBottom w:val="0"/>
      <w:divBdr>
        <w:top w:val="none" w:sz="0" w:space="0" w:color="auto"/>
        <w:left w:val="none" w:sz="0" w:space="0" w:color="auto"/>
        <w:bottom w:val="none" w:sz="0" w:space="0" w:color="auto"/>
        <w:right w:val="none" w:sz="0" w:space="0" w:color="auto"/>
      </w:divBdr>
    </w:div>
    <w:div w:id="662856770">
      <w:bodyDiv w:val="1"/>
      <w:marLeft w:val="0"/>
      <w:marRight w:val="0"/>
      <w:marTop w:val="0"/>
      <w:marBottom w:val="0"/>
      <w:divBdr>
        <w:top w:val="none" w:sz="0" w:space="0" w:color="auto"/>
        <w:left w:val="none" w:sz="0" w:space="0" w:color="auto"/>
        <w:bottom w:val="none" w:sz="0" w:space="0" w:color="auto"/>
        <w:right w:val="none" w:sz="0" w:space="0" w:color="auto"/>
      </w:divBdr>
    </w:div>
    <w:div w:id="738357690">
      <w:bodyDiv w:val="1"/>
      <w:marLeft w:val="0"/>
      <w:marRight w:val="0"/>
      <w:marTop w:val="0"/>
      <w:marBottom w:val="0"/>
      <w:divBdr>
        <w:top w:val="none" w:sz="0" w:space="0" w:color="auto"/>
        <w:left w:val="none" w:sz="0" w:space="0" w:color="auto"/>
        <w:bottom w:val="none" w:sz="0" w:space="0" w:color="auto"/>
        <w:right w:val="none" w:sz="0" w:space="0" w:color="auto"/>
      </w:divBdr>
    </w:div>
    <w:div w:id="899287876">
      <w:bodyDiv w:val="1"/>
      <w:marLeft w:val="0"/>
      <w:marRight w:val="0"/>
      <w:marTop w:val="0"/>
      <w:marBottom w:val="0"/>
      <w:divBdr>
        <w:top w:val="none" w:sz="0" w:space="0" w:color="auto"/>
        <w:left w:val="none" w:sz="0" w:space="0" w:color="auto"/>
        <w:bottom w:val="none" w:sz="0" w:space="0" w:color="auto"/>
        <w:right w:val="none" w:sz="0" w:space="0" w:color="auto"/>
      </w:divBdr>
    </w:div>
    <w:div w:id="906956596">
      <w:bodyDiv w:val="1"/>
      <w:marLeft w:val="0"/>
      <w:marRight w:val="0"/>
      <w:marTop w:val="0"/>
      <w:marBottom w:val="0"/>
      <w:divBdr>
        <w:top w:val="none" w:sz="0" w:space="0" w:color="auto"/>
        <w:left w:val="none" w:sz="0" w:space="0" w:color="auto"/>
        <w:bottom w:val="none" w:sz="0" w:space="0" w:color="auto"/>
        <w:right w:val="none" w:sz="0" w:space="0" w:color="auto"/>
      </w:divBdr>
    </w:div>
    <w:div w:id="1048532831">
      <w:bodyDiv w:val="1"/>
      <w:marLeft w:val="0"/>
      <w:marRight w:val="0"/>
      <w:marTop w:val="0"/>
      <w:marBottom w:val="0"/>
      <w:divBdr>
        <w:top w:val="none" w:sz="0" w:space="0" w:color="auto"/>
        <w:left w:val="none" w:sz="0" w:space="0" w:color="auto"/>
        <w:bottom w:val="none" w:sz="0" w:space="0" w:color="auto"/>
        <w:right w:val="none" w:sz="0" w:space="0" w:color="auto"/>
      </w:divBdr>
    </w:div>
    <w:div w:id="1064330436">
      <w:bodyDiv w:val="1"/>
      <w:marLeft w:val="0"/>
      <w:marRight w:val="0"/>
      <w:marTop w:val="0"/>
      <w:marBottom w:val="0"/>
      <w:divBdr>
        <w:top w:val="none" w:sz="0" w:space="0" w:color="auto"/>
        <w:left w:val="none" w:sz="0" w:space="0" w:color="auto"/>
        <w:bottom w:val="none" w:sz="0" w:space="0" w:color="auto"/>
        <w:right w:val="none" w:sz="0" w:space="0" w:color="auto"/>
      </w:divBdr>
    </w:div>
    <w:div w:id="1076047812">
      <w:bodyDiv w:val="1"/>
      <w:marLeft w:val="0"/>
      <w:marRight w:val="0"/>
      <w:marTop w:val="0"/>
      <w:marBottom w:val="0"/>
      <w:divBdr>
        <w:top w:val="none" w:sz="0" w:space="0" w:color="auto"/>
        <w:left w:val="none" w:sz="0" w:space="0" w:color="auto"/>
        <w:bottom w:val="none" w:sz="0" w:space="0" w:color="auto"/>
        <w:right w:val="none" w:sz="0" w:space="0" w:color="auto"/>
      </w:divBdr>
    </w:div>
    <w:div w:id="1088967892">
      <w:bodyDiv w:val="1"/>
      <w:marLeft w:val="0"/>
      <w:marRight w:val="0"/>
      <w:marTop w:val="0"/>
      <w:marBottom w:val="0"/>
      <w:divBdr>
        <w:top w:val="none" w:sz="0" w:space="0" w:color="auto"/>
        <w:left w:val="none" w:sz="0" w:space="0" w:color="auto"/>
        <w:bottom w:val="none" w:sz="0" w:space="0" w:color="auto"/>
        <w:right w:val="none" w:sz="0" w:space="0" w:color="auto"/>
      </w:divBdr>
    </w:div>
    <w:div w:id="1170561533">
      <w:bodyDiv w:val="1"/>
      <w:marLeft w:val="0"/>
      <w:marRight w:val="0"/>
      <w:marTop w:val="0"/>
      <w:marBottom w:val="0"/>
      <w:divBdr>
        <w:top w:val="none" w:sz="0" w:space="0" w:color="auto"/>
        <w:left w:val="none" w:sz="0" w:space="0" w:color="auto"/>
        <w:bottom w:val="none" w:sz="0" w:space="0" w:color="auto"/>
        <w:right w:val="none" w:sz="0" w:space="0" w:color="auto"/>
      </w:divBdr>
    </w:div>
    <w:div w:id="1192954292">
      <w:bodyDiv w:val="1"/>
      <w:marLeft w:val="0"/>
      <w:marRight w:val="0"/>
      <w:marTop w:val="0"/>
      <w:marBottom w:val="0"/>
      <w:divBdr>
        <w:top w:val="none" w:sz="0" w:space="0" w:color="auto"/>
        <w:left w:val="none" w:sz="0" w:space="0" w:color="auto"/>
        <w:bottom w:val="none" w:sz="0" w:space="0" w:color="auto"/>
        <w:right w:val="none" w:sz="0" w:space="0" w:color="auto"/>
      </w:divBdr>
    </w:div>
    <w:div w:id="1209341570">
      <w:bodyDiv w:val="1"/>
      <w:marLeft w:val="0"/>
      <w:marRight w:val="0"/>
      <w:marTop w:val="0"/>
      <w:marBottom w:val="0"/>
      <w:divBdr>
        <w:top w:val="none" w:sz="0" w:space="0" w:color="auto"/>
        <w:left w:val="none" w:sz="0" w:space="0" w:color="auto"/>
        <w:bottom w:val="none" w:sz="0" w:space="0" w:color="auto"/>
        <w:right w:val="none" w:sz="0" w:space="0" w:color="auto"/>
      </w:divBdr>
    </w:div>
    <w:div w:id="1327123819">
      <w:bodyDiv w:val="1"/>
      <w:marLeft w:val="0"/>
      <w:marRight w:val="0"/>
      <w:marTop w:val="0"/>
      <w:marBottom w:val="0"/>
      <w:divBdr>
        <w:top w:val="none" w:sz="0" w:space="0" w:color="auto"/>
        <w:left w:val="none" w:sz="0" w:space="0" w:color="auto"/>
        <w:bottom w:val="none" w:sz="0" w:space="0" w:color="auto"/>
        <w:right w:val="none" w:sz="0" w:space="0" w:color="auto"/>
      </w:divBdr>
      <w:divsChild>
        <w:div w:id="1005131566">
          <w:marLeft w:val="0"/>
          <w:marRight w:val="0"/>
          <w:marTop w:val="0"/>
          <w:marBottom w:val="0"/>
          <w:divBdr>
            <w:top w:val="none" w:sz="0" w:space="0" w:color="auto"/>
            <w:left w:val="none" w:sz="0" w:space="0" w:color="auto"/>
            <w:bottom w:val="none" w:sz="0" w:space="0" w:color="auto"/>
            <w:right w:val="none" w:sz="0" w:space="0" w:color="auto"/>
          </w:divBdr>
          <w:divsChild>
            <w:div w:id="743720336">
              <w:marLeft w:val="0"/>
              <w:marRight w:val="0"/>
              <w:marTop w:val="0"/>
              <w:marBottom w:val="0"/>
              <w:divBdr>
                <w:top w:val="none" w:sz="0" w:space="0" w:color="auto"/>
                <w:left w:val="none" w:sz="0" w:space="0" w:color="auto"/>
                <w:bottom w:val="none" w:sz="0" w:space="0" w:color="auto"/>
                <w:right w:val="none" w:sz="0" w:space="0" w:color="auto"/>
              </w:divBdr>
              <w:divsChild>
                <w:div w:id="2006666230">
                  <w:marLeft w:val="0"/>
                  <w:marRight w:val="0"/>
                  <w:marTop w:val="0"/>
                  <w:marBottom w:val="0"/>
                  <w:divBdr>
                    <w:top w:val="none" w:sz="0" w:space="0" w:color="auto"/>
                    <w:left w:val="none" w:sz="0" w:space="0" w:color="auto"/>
                    <w:bottom w:val="none" w:sz="0" w:space="0" w:color="auto"/>
                    <w:right w:val="none" w:sz="0" w:space="0" w:color="auto"/>
                  </w:divBdr>
                  <w:divsChild>
                    <w:div w:id="1189639930">
                      <w:marLeft w:val="0"/>
                      <w:marRight w:val="0"/>
                      <w:marTop w:val="0"/>
                      <w:marBottom w:val="0"/>
                      <w:divBdr>
                        <w:top w:val="none" w:sz="0" w:space="0" w:color="auto"/>
                        <w:left w:val="none" w:sz="0" w:space="0" w:color="auto"/>
                        <w:bottom w:val="none" w:sz="0" w:space="0" w:color="auto"/>
                        <w:right w:val="none" w:sz="0" w:space="0" w:color="auto"/>
                      </w:divBdr>
                      <w:divsChild>
                        <w:div w:id="1850367068">
                          <w:marLeft w:val="0"/>
                          <w:marRight w:val="0"/>
                          <w:marTop w:val="0"/>
                          <w:marBottom w:val="0"/>
                          <w:divBdr>
                            <w:top w:val="none" w:sz="0" w:space="0" w:color="auto"/>
                            <w:left w:val="none" w:sz="0" w:space="0" w:color="auto"/>
                            <w:bottom w:val="none" w:sz="0" w:space="0" w:color="auto"/>
                            <w:right w:val="none" w:sz="0" w:space="0" w:color="auto"/>
                          </w:divBdr>
                          <w:divsChild>
                            <w:div w:id="1898583591">
                              <w:marLeft w:val="0"/>
                              <w:marRight w:val="0"/>
                              <w:marTop w:val="0"/>
                              <w:marBottom w:val="0"/>
                              <w:divBdr>
                                <w:top w:val="none" w:sz="0" w:space="0" w:color="auto"/>
                                <w:left w:val="none" w:sz="0" w:space="0" w:color="auto"/>
                                <w:bottom w:val="none" w:sz="0" w:space="0" w:color="auto"/>
                                <w:right w:val="none" w:sz="0" w:space="0" w:color="auto"/>
                              </w:divBdr>
                              <w:divsChild>
                                <w:div w:id="1416855273">
                                  <w:marLeft w:val="0"/>
                                  <w:marRight w:val="0"/>
                                  <w:marTop w:val="0"/>
                                  <w:marBottom w:val="0"/>
                                  <w:divBdr>
                                    <w:top w:val="none" w:sz="0" w:space="0" w:color="auto"/>
                                    <w:left w:val="none" w:sz="0" w:space="0" w:color="auto"/>
                                    <w:bottom w:val="none" w:sz="0" w:space="0" w:color="auto"/>
                                    <w:right w:val="none" w:sz="0" w:space="0" w:color="auto"/>
                                  </w:divBdr>
                                  <w:divsChild>
                                    <w:div w:id="1344211314">
                                      <w:marLeft w:val="0"/>
                                      <w:marRight w:val="0"/>
                                      <w:marTop w:val="0"/>
                                      <w:marBottom w:val="0"/>
                                      <w:divBdr>
                                        <w:top w:val="none" w:sz="0" w:space="0" w:color="auto"/>
                                        <w:left w:val="none" w:sz="0" w:space="0" w:color="auto"/>
                                        <w:bottom w:val="none" w:sz="0" w:space="0" w:color="auto"/>
                                        <w:right w:val="none" w:sz="0" w:space="0" w:color="auto"/>
                                      </w:divBdr>
                                      <w:divsChild>
                                        <w:div w:id="580414227">
                                          <w:marLeft w:val="0"/>
                                          <w:marRight w:val="0"/>
                                          <w:marTop w:val="0"/>
                                          <w:marBottom w:val="0"/>
                                          <w:divBdr>
                                            <w:top w:val="none" w:sz="0" w:space="0" w:color="auto"/>
                                            <w:left w:val="none" w:sz="0" w:space="0" w:color="auto"/>
                                            <w:bottom w:val="none" w:sz="0" w:space="0" w:color="auto"/>
                                            <w:right w:val="none" w:sz="0" w:space="0" w:color="auto"/>
                                          </w:divBdr>
                                          <w:divsChild>
                                            <w:div w:id="1907254290">
                                              <w:marLeft w:val="0"/>
                                              <w:marRight w:val="0"/>
                                              <w:marTop w:val="0"/>
                                              <w:marBottom w:val="0"/>
                                              <w:divBdr>
                                                <w:top w:val="none" w:sz="0" w:space="0" w:color="auto"/>
                                                <w:left w:val="none" w:sz="0" w:space="0" w:color="auto"/>
                                                <w:bottom w:val="none" w:sz="0" w:space="0" w:color="auto"/>
                                                <w:right w:val="none" w:sz="0" w:space="0" w:color="auto"/>
                                              </w:divBdr>
                                              <w:divsChild>
                                                <w:div w:id="2135831812">
                                                  <w:marLeft w:val="0"/>
                                                  <w:marRight w:val="0"/>
                                                  <w:marTop w:val="0"/>
                                                  <w:marBottom w:val="0"/>
                                                  <w:divBdr>
                                                    <w:top w:val="none" w:sz="0" w:space="0" w:color="auto"/>
                                                    <w:left w:val="none" w:sz="0" w:space="0" w:color="auto"/>
                                                    <w:bottom w:val="none" w:sz="0" w:space="0" w:color="auto"/>
                                                    <w:right w:val="none" w:sz="0" w:space="0" w:color="auto"/>
                                                  </w:divBdr>
                                                  <w:divsChild>
                                                    <w:div w:id="745497403">
                                                      <w:marLeft w:val="0"/>
                                                      <w:marRight w:val="0"/>
                                                      <w:marTop w:val="0"/>
                                                      <w:marBottom w:val="0"/>
                                                      <w:divBdr>
                                                        <w:top w:val="none" w:sz="0" w:space="0" w:color="auto"/>
                                                        <w:left w:val="none" w:sz="0" w:space="0" w:color="auto"/>
                                                        <w:bottom w:val="none" w:sz="0" w:space="0" w:color="auto"/>
                                                        <w:right w:val="none" w:sz="0" w:space="0" w:color="auto"/>
                                                      </w:divBdr>
                                                      <w:divsChild>
                                                        <w:div w:id="1600287606">
                                                          <w:marLeft w:val="0"/>
                                                          <w:marRight w:val="0"/>
                                                          <w:marTop w:val="0"/>
                                                          <w:marBottom w:val="0"/>
                                                          <w:divBdr>
                                                            <w:top w:val="none" w:sz="0" w:space="0" w:color="auto"/>
                                                            <w:left w:val="none" w:sz="0" w:space="0" w:color="auto"/>
                                                            <w:bottom w:val="none" w:sz="0" w:space="0" w:color="auto"/>
                                                            <w:right w:val="none" w:sz="0" w:space="0" w:color="auto"/>
                                                          </w:divBdr>
                                                          <w:divsChild>
                                                            <w:div w:id="9483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373764">
      <w:bodyDiv w:val="1"/>
      <w:marLeft w:val="0"/>
      <w:marRight w:val="0"/>
      <w:marTop w:val="0"/>
      <w:marBottom w:val="0"/>
      <w:divBdr>
        <w:top w:val="none" w:sz="0" w:space="0" w:color="auto"/>
        <w:left w:val="none" w:sz="0" w:space="0" w:color="auto"/>
        <w:bottom w:val="none" w:sz="0" w:space="0" w:color="auto"/>
        <w:right w:val="none" w:sz="0" w:space="0" w:color="auto"/>
      </w:divBdr>
    </w:div>
    <w:div w:id="1395080258">
      <w:bodyDiv w:val="1"/>
      <w:marLeft w:val="0"/>
      <w:marRight w:val="0"/>
      <w:marTop w:val="0"/>
      <w:marBottom w:val="0"/>
      <w:divBdr>
        <w:top w:val="none" w:sz="0" w:space="0" w:color="auto"/>
        <w:left w:val="none" w:sz="0" w:space="0" w:color="auto"/>
        <w:bottom w:val="none" w:sz="0" w:space="0" w:color="auto"/>
        <w:right w:val="none" w:sz="0" w:space="0" w:color="auto"/>
      </w:divBdr>
    </w:div>
    <w:div w:id="1412503371">
      <w:bodyDiv w:val="1"/>
      <w:marLeft w:val="0"/>
      <w:marRight w:val="0"/>
      <w:marTop w:val="0"/>
      <w:marBottom w:val="0"/>
      <w:divBdr>
        <w:top w:val="none" w:sz="0" w:space="0" w:color="auto"/>
        <w:left w:val="none" w:sz="0" w:space="0" w:color="auto"/>
        <w:bottom w:val="none" w:sz="0" w:space="0" w:color="auto"/>
        <w:right w:val="none" w:sz="0" w:space="0" w:color="auto"/>
      </w:divBdr>
    </w:div>
    <w:div w:id="1476877763">
      <w:bodyDiv w:val="1"/>
      <w:marLeft w:val="0"/>
      <w:marRight w:val="0"/>
      <w:marTop w:val="0"/>
      <w:marBottom w:val="0"/>
      <w:divBdr>
        <w:top w:val="none" w:sz="0" w:space="0" w:color="auto"/>
        <w:left w:val="none" w:sz="0" w:space="0" w:color="auto"/>
        <w:bottom w:val="none" w:sz="0" w:space="0" w:color="auto"/>
        <w:right w:val="none" w:sz="0" w:space="0" w:color="auto"/>
      </w:divBdr>
    </w:div>
    <w:div w:id="1615945717">
      <w:bodyDiv w:val="1"/>
      <w:marLeft w:val="0"/>
      <w:marRight w:val="0"/>
      <w:marTop w:val="0"/>
      <w:marBottom w:val="0"/>
      <w:divBdr>
        <w:top w:val="none" w:sz="0" w:space="0" w:color="auto"/>
        <w:left w:val="none" w:sz="0" w:space="0" w:color="auto"/>
        <w:bottom w:val="none" w:sz="0" w:space="0" w:color="auto"/>
        <w:right w:val="none" w:sz="0" w:space="0" w:color="auto"/>
      </w:divBdr>
    </w:div>
    <w:div w:id="1830360792">
      <w:bodyDiv w:val="1"/>
      <w:marLeft w:val="0"/>
      <w:marRight w:val="0"/>
      <w:marTop w:val="0"/>
      <w:marBottom w:val="0"/>
      <w:divBdr>
        <w:top w:val="none" w:sz="0" w:space="0" w:color="auto"/>
        <w:left w:val="none" w:sz="0" w:space="0" w:color="auto"/>
        <w:bottom w:val="none" w:sz="0" w:space="0" w:color="auto"/>
        <w:right w:val="none" w:sz="0" w:space="0" w:color="auto"/>
      </w:divBdr>
    </w:div>
    <w:div w:id="1922376067">
      <w:bodyDiv w:val="1"/>
      <w:marLeft w:val="0"/>
      <w:marRight w:val="0"/>
      <w:marTop w:val="0"/>
      <w:marBottom w:val="0"/>
      <w:divBdr>
        <w:top w:val="none" w:sz="0" w:space="0" w:color="auto"/>
        <w:left w:val="none" w:sz="0" w:space="0" w:color="auto"/>
        <w:bottom w:val="none" w:sz="0" w:space="0" w:color="auto"/>
        <w:right w:val="none" w:sz="0" w:space="0" w:color="auto"/>
      </w:divBdr>
    </w:div>
    <w:div w:id="1970357560">
      <w:bodyDiv w:val="1"/>
      <w:marLeft w:val="0"/>
      <w:marRight w:val="0"/>
      <w:marTop w:val="0"/>
      <w:marBottom w:val="0"/>
      <w:divBdr>
        <w:top w:val="none" w:sz="0" w:space="0" w:color="auto"/>
        <w:left w:val="none" w:sz="0" w:space="0" w:color="auto"/>
        <w:bottom w:val="none" w:sz="0" w:space="0" w:color="auto"/>
        <w:right w:val="none" w:sz="0" w:space="0" w:color="auto"/>
      </w:divBdr>
    </w:div>
    <w:div w:id="2051103797">
      <w:bodyDiv w:val="1"/>
      <w:marLeft w:val="0"/>
      <w:marRight w:val="0"/>
      <w:marTop w:val="0"/>
      <w:marBottom w:val="0"/>
      <w:divBdr>
        <w:top w:val="none" w:sz="0" w:space="0" w:color="auto"/>
        <w:left w:val="none" w:sz="0" w:space="0" w:color="auto"/>
        <w:bottom w:val="none" w:sz="0" w:space="0" w:color="auto"/>
        <w:right w:val="none" w:sz="0" w:space="0" w:color="auto"/>
      </w:divBdr>
    </w:div>
    <w:div w:id="2097169287">
      <w:bodyDiv w:val="1"/>
      <w:marLeft w:val="0"/>
      <w:marRight w:val="0"/>
      <w:marTop w:val="0"/>
      <w:marBottom w:val="0"/>
      <w:divBdr>
        <w:top w:val="none" w:sz="0" w:space="0" w:color="auto"/>
        <w:left w:val="none" w:sz="0" w:space="0" w:color="auto"/>
        <w:bottom w:val="none" w:sz="0" w:space="0" w:color="auto"/>
        <w:right w:val="none" w:sz="0" w:space="0" w:color="auto"/>
      </w:divBdr>
    </w:div>
    <w:div w:id="213597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bim.n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norges-bank.no" TargetMode="External"/><Relationship Id="rId17" Type="http://schemas.openxmlformats.org/officeDocument/2006/relationships/hyperlink" Target="mailto:support@mercell.com" TargetMode="External"/><Relationship Id="rId2" Type="http://schemas.openxmlformats.org/officeDocument/2006/relationships/customXml" Target="../customXml/item2.xml"/><Relationship Id="rId16" Type="http://schemas.openxmlformats.org/officeDocument/2006/relationships/hyperlink" Target="http://www.mercell.n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ted.europa.e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offin.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38DA49A1EECC409BD2E33ABCAF65FD" ma:contentTypeVersion="9" ma:contentTypeDescription="Opprett et nytt dokument." ma:contentTypeScope="" ma:versionID="2b956857566f85442cf92c74391ce3e3">
  <xsd:schema xmlns:xsd="http://www.w3.org/2001/XMLSchema" xmlns:xs="http://www.w3.org/2001/XMLSchema" xmlns:p="http://schemas.microsoft.com/office/2006/metadata/properties" xmlns:ns2="70f8fc39-f933-4301-aa2b-785513b767b0" targetNamespace="http://schemas.microsoft.com/office/2006/metadata/properties" ma:root="true" ma:fieldsID="1e3d0e7d1ca7d96997cb4c8b1cfbea65" ns2:_="">
    <xsd:import namespace="70f8fc39-f933-4301-aa2b-785513b767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f8fc39-f933-4301-aa2b-785513b767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8b1820d8-e2eb-40fa-9bb3-e6f8553c771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0f8fc39-f933-4301-aa2b-785513b767b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A96BC-17A8-47E1-914E-B0048C3AD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f8fc39-f933-4301-aa2b-785513b767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BD9FAA-2860-49FE-B80A-911D5B2C5E4E}">
  <ds:schemaRefs>
    <ds:schemaRef ds:uri="http://schemas.microsoft.com/office/2006/metadata/properties"/>
    <ds:schemaRef ds:uri="http://schemas.microsoft.com/office/infopath/2007/PartnerControls"/>
    <ds:schemaRef ds:uri="70f8fc39-f933-4301-aa2b-785513b767b0"/>
  </ds:schemaRefs>
</ds:datastoreItem>
</file>

<file path=customXml/itemProps3.xml><?xml version="1.0" encoding="utf-8"?>
<ds:datastoreItem xmlns:ds="http://schemas.openxmlformats.org/officeDocument/2006/customXml" ds:itemID="{4A11DE2F-E271-428B-BB85-BE6F24FD8064}">
  <ds:schemaRefs>
    <ds:schemaRef ds:uri="http://schemas.openxmlformats.org/officeDocument/2006/bibliography"/>
  </ds:schemaRefs>
</ds:datastoreItem>
</file>

<file path=customXml/itemProps4.xml><?xml version="1.0" encoding="utf-8"?>
<ds:datastoreItem xmlns:ds="http://schemas.openxmlformats.org/officeDocument/2006/customXml" ds:itemID="{73253C10-F8F4-4A9B-BE8D-E1D53B5CDE31}">
  <ds:schemaRefs>
    <ds:schemaRef ds:uri="http://schemas.microsoft.com/sharepoint/v3/contenttype/forms"/>
  </ds:schemaRefs>
</ds:datastoreItem>
</file>

<file path=docMetadata/LabelInfo.xml><?xml version="1.0" encoding="utf-8"?>
<clbl:labelList xmlns:clbl="http://schemas.microsoft.com/office/2020/mipLabelMetadata">
  <clbl:label id="{dc1b76d3-b568-498b-bb9f-1eb38e866e55}" enabled="1" method="Standard" siteId="{4a653e38-cdfe-4046-8620-e0fa13765079}" removed="0"/>
  <clbl:label id="{e3d2ef5d-ed46-4894-8a7a-2616ffd746ce}" enabled="1" method="Standard" siteId="{2f03bdf4-8893-4a2b-8b81-d17dd9b8e368}" removed="0"/>
</clbl:labelList>
</file>

<file path=docProps/app.xml><?xml version="1.0" encoding="utf-8"?>
<Properties xmlns="http://schemas.openxmlformats.org/officeDocument/2006/extended-properties" xmlns:vt="http://schemas.openxmlformats.org/officeDocument/2006/docPropsVTypes">
  <Template>Normal</Template>
  <TotalTime>25</TotalTime>
  <Pages>11</Pages>
  <Words>2913</Words>
  <Characters>17974</Characters>
  <Application>Microsoft Office Word</Application>
  <DocSecurity>0</DocSecurity>
  <Lines>718</Lines>
  <Paragraphs>386</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
  <LinksUpToDate>false</LinksUpToDate>
  <CharactersWithSpaces>20501</CharactersWithSpaces>
  <SharedDoc>false</SharedDoc>
  <HLinks>
    <vt:vector size="228" baseType="variant">
      <vt:variant>
        <vt:i4>6422614</vt:i4>
      </vt:variant>
      <vt:variant>
        <vt:i4>204</vt:i4>
      </vt:variant>
      <vt:variant>
        <vt:i4>0</vt:i4>
      </vt:variant>
      <vt:variant>
        <vt:i4>5</vt:i4>
      </vt:variant>
      <vt:variant>
        <vt:lpwstr>mailto:support@mercell.com</vt:lpwstr>
      </vt:variant>
      <vt:variant>
        <vt:lpwstr/>
      </vt:variant>
      <vt:variant>
        <vt:i4>8126587</vt:i4>
      </vt:variant>
      <vt:variant>
        <vt:i4>201</vt:i4>
      </vt:variant>
      <vt:variant>
        <vt:i4>0</vt:i4>
      </vt:variant>
      <vt:variant>
        <vt:i4>5</vt:i4>
      </vt:variant>
      <vt:variant>
        <vt:lpwstr>http://www.mercell.no/</vt:lpwstr>
      </vt:variant>
      <vt:variant>
        <vt:lpwstr/>
      </vt:variant>
      <vt:variant>
        <vt:i4>458757</vt:i4>
      </vt:variant>
      <vt:variant>
        <vt:i4>198</vt:i4>
      </vt:variant>
      <vt:variant>
        <vt:i4>0</vt:i4>
      </vt:variant>
      <vt:variant>
        <vt:i4>5</vt:i4>
      </vt:variant>
      <vt:variant>
        <vt:lpwstr>http://www.ted.europa.eu/</vt:lpwstr>
      </vt:variant>
      <vt:variant>
        <vt:lpwstr/>
      </vt:variant>
      <vt:variant>
        <vt:i4>65625</vt:i4>
      </vt:variant>
      <vt:variant>
        <vt:i4>195</vt:i4>
      </vt:variant>
      <vt:variant>
        <vt:i4>0</vt:i4>
      </vt:variant>
      <vt:variant>
        <vt:i4>5</vt:i4>
      </vt:variant>
      <vt:variant>
        <vt:lpwstr>http://www.doffin.no/</vt:lpwstr>
      </vt:variant>
      <vt:variant>
        <vt:lpwstr/>
      </vt:variant>
      <vt:variant>
        <vt:i4>7143473</vt:i4>
      </vt:variant>
      <vt:variant>
        <vt:i4>192</vt:i4>
      </vt:variant>
      <vt:variant>
        <vt:i4>0</vt:i4>
      </vt:variant>
      <vt:variant>
        <vt:i4>5</vt:i4>
      </vt:variant>
      <vt:variant>
        <vt:lpwstr>http://www.nbim.no/</vt:lpwstr>
      </vt:variant>
      <vt:variant>
        <vt:lpwstr/>
      </vt:variant>
      <vt:variant>
        <vt:i4>3407974</vt:i4>
      </vt:variant>
      <vt:variant>
        <vt:i4>189</vt:i4>
      </vt:variant>
      <vt:variant>
        <vt:i4>0</vt:i4>
      </vt:variant>
      <vt:variant>
        <vt:i4>5</vt:i4>
      </vt:variant>
      <vt:variant>
        <vt:lpwstr>http://www.norges-bank.no/</vt:lpwstr>
      </vt:variant>
      <vt:variant>
        <vt:lpwstr/>
      </vt:variant>
      <vt:variant>
        <vt:i4>1703993</vt:i4>
      </vt:variant>
      <vt:variant>
        <vt:i4>182</vt:i4>
      </vt:variant>
      <vt:variant>
        <vt:i4>0</vt:i4>
      </vt:variant>
      <vt:variant>
        <vt:i4>5</vt:i4>
      </vt:variant>
      <vt:variant>
        <vt:lpwstr/>
      </vt:variant>
      <vt:variant>
        <vt:lpwstr>_Toc194392555</vt:lpwstr>
      </vt:variant>
      <vt:variant>
        <vt:i4>1703993</vt:i4>
      </vt:variant>
      <vt:variant>
        <vt:i4>176</vt:i4>
      </vt:variant>
      <vt:variant>
        <vt:i4>0</vt:i4>
      </vt:variant>
      <vt:variant>
        <vt:i4>5</vt:i4>
      </vt:variant>
      <vt:variant>
        <vt:lpwstr/>
      </vt:variant>
      <vt:variant>
        <vt:lpwstr>_Toc194392554</vt:lpwstr>
      </vt:variant>
      <vt:variant>
        <vt:i4>1703993</vt:i4>
      </vt:variant>
      <vt:variant>
        <vt:i4>170</vt:i4>
      </vt:variant>
      <vt:variant>
        <vt:i4>0</vt:i4>
      </vt:variant>
      <vt:variant>
        <vt:i4>5</vt:i4>
      </vt:variant>
      <vt:variant>
        <vt:lpwstr/>
      </vt:variant>
      <vt:variant>
        <vt:lpwstr>_Toc194392553</vt:lpwstr>
      </vt:variant>
      <vt:variant>
        <vt:i4>1703993</vt:i4>
      </vt:variant>
      <vt:variant>
        <vt:i4>164</vt:i4>
      </vt:variant>
      <vt:variant>
        <vt:i4>0</vt:i4>
      </vt:variant>
      <vt:variant>
        <vt:i4>5</vt:i4>
      </vt:variant>
      <vt:variant>
        <vt:lpwstr/>
      </vt:variant>
      <vt:variant>
        <vt:lpwstr>_Toc194392552</vt:lpwstr>
      </vt:variant>
      <vt:variant>
        <vt:i4>1703993</vt:i4>
      </vt:variant>
      <vt:variant>
        <vt:i4>158</vt:i4>
      </vt:variant>
      <vt:variant>
        <vt:i4>0</vt:i4>
      </vt:variant>
      <vt:variant>
        <vt:i4>5</vt:i4>
      </vt:variant>
      <vt:variant>
        <vt:lpwstr/>
      </vt:variant>
      <vt:variant>
        <vt:lpwstr>_Toc194392551</vt:lpwstr>
      </vt:variant>
      <vt:variant>
        <vt:i4>1703993</vt:i4>
      </vt:variant>
      <vt:variant>
        <vt:i4>152</vt:i4>
      </vt:variant>
      <vt:variant>
        <vt:i4>0</vt:i4>
      </vt:variant>
      <vt:variant>
        <vt:i4>5</vt:i4>
      </vt:variant>
      <vt:variant>
        <vt:lpwstr/>
      </vt:variant>
      <vt:variant>
        <vt:lpwstr>_Toc194392550</vt:lpwstr>
      </vt:variant>
      <vt:variant>
        <vt:i4>1769529</vt:i4>
      </vt:variant>
      <vt:variant>
        <vt:i4>146</vt:i4>
      </vt:variant>
      <vt:variant>
        <vt:i4>0</vt:i4>
      </vt:variant>
      <vt:variant>
        <vt:i4>5</vt:i4>
      </vt:variant>
      <vt:variant>
        <vt:lpwstr/>
      </vt:variant>
      <vt:variant>
        <vt:lpwstr>_Toc194392549</vt:lpwstr>
      </vt:variant>
      <vt:variant>
        <vt:i4>1769529</vt:i4>
      </vt:variant>
      <vt:variant>
        <vt:i4>140</vt:i4>
      </vt:variant>
      <vt:variant>
        <vt:i4>0</vt:i4>
      </vt:variant>
      <vt:variant>
        <vt:i4>5</vt:i4>
      </vt:variant>
      <vt:variant>
        <vt:lpwstr/>
      </vt:variant>
      <vt:variant>
        <vt:lpwstr>_Toc194392548</vt:lpwstr>
      </vt:variant>
      <vt:variant>
        <vt:i4>1769529</vt:i4>
      </vt:variant>
      <vt:variant>
        <vt:i4>134</vt:i4>
      </vt:variant>
      <vt:variant>
        <vt:i4>0</vt:i4>
      </vt:variant>
      <vt:variant>
        <vt:i4>5</vt:i4>
      </vt:variant>
      <vt:variant>
        <vt:lpwstr/>
      </vt:variant>
      <vt:variant>
        <vt:lpwstr>_Toc194392547</vt:lpwstr>
      </vt:variant>
      <vt:variant>
        <vt:i4>1769529</vt:i4>
      </vt:variant>
      <vt:variant>
        <vt:i4>128</vt:i4>
      </vt:variant>
      <vt:variant>
        <vt:i4>0</vt:i4>
      </vt:variant>
      <vt:variant>
        <vt:i4>5</vt:i4>
      </vt:variant>
      <vt:variant>
        <vt:lpwstr/>
      </vt:variant>
      <vt:variant>
        <vt:lpwstr>_Toc194392546</vt:lpwstr>
      </vt:variant>
      <vt:variant>
        <vt:i4>1769529</vt:i4>
      </vt:variant>
      <vt:variant>
        <vt:i4>122</vt:i4>
      </vt:variant>
      <vt:variant>
        <vt:i4>0</vt:i4>
      </vt:variant>
      <vt:variant>
        <vt:i4>5</vt:i4>
      </vt:variant>
      <vt:variant>
        <vt:lpwstr/>
      </vt:variant>
      <vt:variant>
        <vt:lpwstr>_Toc194392541</vt:lpwstr>
      </vt:variant>
      <vt:variant>
        <vt:i4>1769529</vt:i4>
      </vt:variant>
      <vt:variant>
        <vt:i4>116</vt:i4>
      </vt:variant>
      <vt:variant>
        <vt:i4>0</vt:i4>
      </vt:variant>
      <vt:variant>
        <vt:i4>5</vt:i4>
      </vt:variant>
      <vt:variant>
        <vt:lpwstr/>
      </vt:variant>
      <vt:variant>
        <vt:lpwstr>_Toc194392540</vt:lpwstr>
      </vt:variant>
      <vt:variant>
        <vt:i4>1835065</vt:i4>
      </vt:variant>
      <vt:variant>
        <vt:i4>110</vt:i4>
      </vt:variant>
      <vt:variant>
        <vt:i4>0</vt:i4>
      </vt:variant>
      <vt:variant>
        <vt:i4>5</vt:i4>
      </vt:variant>
      <vt:variant>
        <vt:lpwstr/>
      </vt:variant>
      <vt:variant>
        <vt:lpwstr>_Toc194392539</vt:lpwstr>
      </vt:variant>
      <vt:variant>
        <vt:i4>1835065</vt:i4>
      </vt:variant>
      <vt:variant>
        <vt:i4>104</vt:i4>
      </vt:variant>
      <vt:variant>
        <vt:i4>0</vt:i4>
      </vt:variant>
      <vt:variant>
        <vt:i4>5</vt:i4>
      </vt:variant>
      <vt:variant>
        <vt:lpwstr/>
      </vt:variant>
      <vt:variant>
        <vt:lpwstr>_Toc194392538</vt:lpwstr>
      </vt:variant>
      <vt:variant>
        <vt:i4>1835065</vt:i4>
      </vt:variant>
      <vt:variant>
        <vt:i4>98</vt:i4>
      </vt:variant>
      <vt:variant>
        <vt:i4>0</vt:i4>
      </vt:variant>
      <vt:variant>
        <vt:i4>5</vt:i4>
      </vt:variant>
      <vt:variant>
        <vt:lpwstr/>
      </vt:variant>
      <vt:variant>
        <vt:lpwstr>_Toc194392537</vt:lpwstr>
      </vt:variant>
      <vt:variant>
        <vt:i4>1835065</vt:i4>
      </vt:variant>
      <vt:variant>
        <vt:i4>92</vt:i4>
      </vt:variant>
      <vt:variant>
        <vt:i4>0</vt:i4>
      </vt:variant>
      <vt:variant>
        <vt:i4>5</vt:i4>
      </vt:variant>
      <vt:variant>
        <vt:lpwstr/>
      </vt:variant>
      <vt:variant>
        <vt:lpwstr>_Toc194392536</vt:lpwstr>
      </vt:variant>
      <vt:variant>
        <vt:i4>1835065</vt:i4>
      </vt:variant>
      <vt:variant>
        <vt:i4>86</vt:i4>
      </vt:variant>
      <vt:variant>
        <vt:i4>0</vt:i4>
      </vt:variant>
      <vt:variant>
        <vt:i4>5</vt:i4>
      </vt:variant>
      <vt:variant>
        <vt:lpwstr/>
      </vt:variant>
      <vt:variant>
        <vt:lpwstr>_Toc194392535</vt:lpwstr>
      </vt:variant>
      <vt:variant>
        <vt:i4>1835065</vt:i4>
      </vt:variant>
      <vt:variant>
        <vt:i4>80</vt:i4>
      </vt:variant>
      <vt:variant>
        <vt:i4>0</vt:i4>
      </vt:variant>
      <vt:variant>
        <vt:i4>5</vt:i4>
      </vt:variant>
      <vt:variant>
        <vt:lpwstr/>
      </vt:variant>
      <vt:variant>
        <vt:lpwstr>_Toc194392534</vt:lpwstr>
      </vt:variant>
      <vt:variant>
        <vt:i4>1835065</vt:i4>
      </vt:variant>
      <vt:variant>
        <vt:i4>74</vt:i4>
      </vt:variant>
      <vt:variant>
        <vt:i4>0</vt:i4>
      </vt:variant>
      <vt:variant>
        <vt:i4>5</vt:i4>
      </vt:variant>
      <vt:variant>
        <vt:lpwstr/>
      </vt:variant>
      <vt:variant>
        <vt:lpwstr>_Toc194392533</vt:lpwstr>
      </vt:variant>
      <vt:variant>
        <vt:i4>1835065</vt:i4>
      </vt:variant>
      <vt:variant>
        <vt:i4>68</vt:i4>
      </vt:variant>
      <vt:variant>
        <vt:i4>0</vt:i4>
      </vt:variant>
      <vt:variant>
        <vt:i4>5</vt:i4>
      </vt:variant>
      <vt:variant>
        <vt:lpwstr/>
      </vt:variant>
      <vt:variant>
        <vt:lpwstr>_Toc194392532</vt:lpwstr>
      </vt:variant>
      <vt:variant>
        <vt:i4>1835065</vt:i4>
      </vt:variant>
      <vt:variant>
        <vt:i4>62</vt:i4>
      </vt:variant>
      <vt:variant>
        <vt:i4>0</vt:i4>
      </vt:variant>
      <vt:variant>
        <vt:i4>5</vt:i4>
      </vt:variant>
      <vt:variant>
        <vt:lpwstr/>
      </vt:variant>
      <vt:variant>
        <vt:lpwstr>_Toc194392531</vt:lpwstr>
      </vt:variant>
      <vt:variant>
        <vt:i4>1835065</vt:i4>
      </vt:variant>
      <vt:variant>
        <vt:i4>56</vt:i4>
      </vt:variant>
      <vt:variant>
        <vt:i4>0</vt:i4>
      </vt:variant>
      <vt:variant>
        <vt:i4>5</vt:i4>
      </vt:variant>
      <vt:variant>
        <vt:lpwstr/>
      </vt:variant>
      <vt:variant>
        <vt:lpwstr>_Toc194392530</vt:lpwstr>
      </vt:variant>
      <vt:variant>
        <vt:i4>1900601</vt:i4>
      </vt:variant>
      <vt:variant>
        <vt:i4>50</vt:i4>
      </vt:variant>
      <vt:variant>
        <vt:i4>0</vt:i4>
      </vt:variant>
      <vt:variant>
        <vt:i4>5</vt:i4>
      </vt:variant>
      <vt:variant>
        <vt:lpwstr/>
      </vt:variant>
      <vt:variant>
        <vt:lpwstr>_Toc194392529</vt:lpwstr>
      </vt:variant>
      <vt:variant>
        <vt:i4>1900601</vt:i4>
      </vt:variant>
      <vt:variant>
        <vt:i4>44</vt:i4>
      </vt:variant>
      <vt:variant>
        <vt:i4>0</vt:i4>
      </vt:variant>
      <vt:variant>
        <vt:i4>5</vt:i4>
      </vt:variant>
      <vt:variant>
        <vt:lpwstr/>
      </vt:variant>
      <vt:variant>
        <vt:lpwstr>_Toc194392528</vt:lpwstr>
      </vt:variant>
      <vt:variant>
        <vt:i4>1900601</vt:i4>
      </vt:variant>
      <vt:variant>
        <vt:i4>38</vt:i4>
      </vt:variant>
      <vt:variant>
        <vt:i4>0</vt:i4>
      </vt:variant>
      <vt:variant>
        <vt:i4>5</vt:i4>
      </vt:variant>
      <vt:variant>
        <vt:lpwstr/>
      </vt:variant>
      <vt:variant>
        <vt:lpwstr>_Toc194392527</vt:lpwstr>
      </vt:variant>
      <vt:variant>
        <vt:i4>1900601</vt:i4>
      </vt:variant>
      <vt:variant>
        <vt:i4>32</vt:i4>
      </vt:variant>
      <vt:variant>
        <vt:i4>0</vt:i4>
      </vt:variant>
      <vt:variant>
        <vt:i4>5</vt:i4>
      </vt:variant>
      <vt:variant>
        <vt:lpwstr/>
      </vt:variant>
      <vt:variant>
        <vt:lpwstr>_Toc194392526</vt:lpwstr>
      </vt:variant>
      <vt:variant>
        <vt:i4>1900601</vt:i4>
      </vt:variant>
      <vt:variant>
        <vt:i4>26</vt:i4>
      </vt:variant>
      <vt:variant>
        <vt:i4>0</vt:i4>
      </vt:variant>
      <vt:variant>
        <vt:i4>5</vt:i4>
      </vt:variant>
      <vt:variant>
        <vt:lpwstr/>
      </vt:variant>
      <vt:variant>
        <vt:lpwstr>_Toc194392525</vt:lpwstr>
      </vt:variant>
      <vt:variant>
        <vt:i4>1900601</vt:i4>
      </vt:variant>
      <vt:variant>
        <vt:i4>20</vt:i4>
      </vt:variant>
      <vt:variant>
        <vt:i4>0</vt:i4>
      </vt:variant>
      <vt:variant>
        <vt:i4>5</vt:i4>
      </vt:variant>
      <vt:variant>
        <vt:lpwstr/>
      </vt:variant>
      <vt:variant>
        <vt:lpwstr>_Toc194392524</vt:lpwstr>
      </vt:variant>
      <vt:variant>
        <vt:i4>1900601</vt:i4>
      </vt:variant>
      <vt:variant>
        <vt:i4>14</vt:i4>
      </vt:variant>
      <vt:variant>
        <vt:i4>0</vt:i4>
      </vt:variant>
      <vt:variant>
        <vt:i4>5</vt:i4>
      </vt:variant>
      <vt:variant>
        <vt:lpwstr/>
      </vt:variant>
      <vt:variant>
        <vt:lpwstr>_Toc194392523</vt:lpwstr>
      </vt:variant>
      <vt:variant>
        <vt:i4>1900601</vt:i4>
      </vt:variant>
      <vt:variant>
        <vt:i4>8</vt:i4>
      </vt:variant>
      <vt:variant>
        <vt:i4>0</vt:i4>
      </vt:variant>
      <vt:variant>
        <vt:i4>5</vt:i4>
      </vt:variant>
      <vt:variant>
        <vt:lpwstr/>
      </vt:variant>
      <vt:variant>
        <vt:lpwstr>_Toc194392522</vt:lpwstr>
      </vt:variant>
      <vt:variant>
        <vt:i4>1900601</vt:i4>
      </vt:variant>
      <vt:variant>
        <vt:i4>2</vt:i4>
      </vt:variant>
      <vt:variant>
        <vt:i4>0</vt:i4>
      </vt:variant>
      <vt:variant>
        <vt:i4>5</vt:i4>
      </vt:variant>
      <vt:variant>
        <vt:lpwstr/>
      </vt:variant>
      <vt:variant>
        <vt:lpwstr>_Toc194392521</vt:lpwstr>
      </vt:variant>
      <vt:variant>
        <vt:i4>7995419</vt:i4>
      </vt:variant>
      <vt:variant>
        <vt:i4>0</vt:i4>
      </vt:variant>
      <vt:variant>
        <vt:i4>0</vt:i4>
      </vt:variant>
      <vt:variant>
        <vt:i4>5</vt:i4>
      </vt:variant>
      <vt:variant>
        <vt:lpwstr>mailto:Julie-Wangensteen.Lien@Norges-Bank.no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kari.tovseth@norges-bank.no</dc:creator>
  <cp:keywords/>
  <dc:description/>
  <cp:lastModifiedBy>Tovseth, Kari</cp:lastModifiedBy>
  <cp:revision>2</cp:revision>
  <dcterms:created xsi:type="dcterms:W3CDTF">2026-06-30T19:20:00Z</dcterms:created>
  <dcterms:modified xsi:type="dcterms:W3CDTF">2026-06-30T19:20:00Z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d2ef5d-ed46-4894-8a7a-2616ffd746ce_Enabled">
    <vt:lpwstr>true</vt:lpwstr>
  </property>
  <property fmtid="{D5CDD505-2E9C-101B-9397-08002B2CF9AE}" pid="3" name="MSIP_Label_e3d2ef5d-ed46-4894-8a7a-2616ffd746ce_SetDate">
    <vt:lpwstr>2023-03-10T10:48:10Z</vt:lpwstr>
  </property>
  <property fmtid="{D5CDD505-2E9C-101B-9397-08002B2CF9AE}" pid="4" name="MSIP_Label_e3d2ef5d-ed46-4894-8a7a-2616ffd746ce_Method">
    <vt:lpwstr>Standard</vt:lpwstr>
  </property>
  <property fmtid="{D5CDD505-2E9C-101B-9397-08002B2CF9AE}" pid="5" name="MSIP_Label_e3d2ef5d-ed46-4894-8a7a-2616ffd746ce_Name">
    <vt:lpwstr>Ugradert</vt:lpwstr>
  </property>
  <property fmtid="{D5CDD505-2E9C-101B-9397-08002B2CF9AE}" pid="6" name="MSIP_Label_e3d2ef5d-ed46-4894-8a7a-2616ffd746ce_SiteId">
    <vt:lpwstr>2f03bdf4-8893-4a2b-8b81-d17dd9b8e368</vt:lpwstr>
  </property>
  <property fmtid="{D5CDD505-2E9C-101B-9397-08002B2CF9AE}" pid="7" name="MSIP_Label_e3d2ef5d-ed46-4894-8a7a-2616ffd746ce_ActionId">
    <vt:lpwstr>be682521-0e6d-46ae-8f0a-3ef77537bb0a</vt:lpwstr>
  </property>
  <property fmtid="{D5CDD505-2E9C-101B-9397-08002B2CF9AE}" pid="8" name="MSIP_Label_e3d2ef5d-ed46-4894-8a7a-2616ffd746ce_ContentBits">
    <vt:lpwstr>0</vt:lpwstr>
  </property>
  <property fmtid="{D5CDD505-2E9C-101B-9397-08002B2CF9AE}" pid="9" name="sipTrackRevision">
    <vt:lpwstr>false</vt:lpwstr>
  </property>
  <property fmtid="{D5CDD505-2E9C-101B-9397-08002B2CF9AE}" pid="10" name="MSIP_Label_dc1b76d3-b568-498b-bb9f-1eb38e866e55_Enabled">
    <vt:lpwstr>true</vt:lpwstr>
  </property>
  <property fmtid="{D5CDD505-2E9C-101B-9397-08002B2CF9AE}" pid="11" name="MSIP_Label_dc1b76d3-b568-498b-bb9f-1eb38e866e55_SetDate">
    <vt:lpwstr>2023-09-08T06:21:27Z</vt:lpwstr>
  </property>
  <property fmtid="{D5CDD505-2E9C-101B-9397-08002B2CF9AE}" pid="12" name="MSIP_Label_dc1b76d3-b568-498b-bb9f-1eb38e866e55_Method">
    <vt:lpwstr>Standard</vt:lpwstr>
  </property>
  <property fmtid="{D5CDD505-2E9C-101B-9397-08002B2CF9AE}" pid="13" name="MSIP_Label_dc1b76d3-b568-498b-bb9f-1eb38e866e55_Name">
    <vt:lpwstr>dc1b76d3-b568-498b-bb9f-1eb38e866e55</vt:lpwstr>
  </property>
  <property fmtid="{D5CDD505-2E9C-101B-9397-08002B2CF9AE}" pid="14" name="MSIP_Label_dc1b76d3-b568-498b-bb9f-1eb38e866e55_SiteId">
    <vt:lpwstr>4a653e38-cdfe-4046-8620-e0fa13765079</vt:lpwstr>
  </property>
  <property fmtid="{D5CDD505-2E9C-101B-9397-08002B2CF9AE}" pid="15" name="MSIP_Label_dc1b76d3-b568-498b-bb9f-1eb38e866e55_ActionId">
    <vt:lpwstr>4f4cc69c-c114-4a76-aefb-a0df784eef36</vt:lpwstr>
  </property>
  <property fmtid="{D5CDD505-2E9C-101B-9397-08002B2CF9AE}" pid="16" name="MSIP_Label_dc1b76d3-b568-498b-bb9f-1eb38e866e55_ContentBits">
    <vt:lpwstr>0</vt:lpwstr>
  </property>
  <property fmtid="{D5CDD505-2E9C-101B-9397-08002B2CF9AE}" pid="17" name="ContentTypeId">
    <vt:lpwstr>0x0101005238DA49A1EECC409BD2E33ABCAF65FD</vt:lpwstr>
  </property>
  <property fmtid="{D5CDD505-2E9C-101B-9397-08002B2CF9AE}" pid="18" name="MediaServiceImageTags">
    <vt:lpwstr/>
  </property>
</Properties>
</file>